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C298" w14:textId="4FE2A7CE" w:rsidR="00CB5512" w:rsidRDefault="00CB5512" w:rsidP="00421E28">
      <w:pPr>
        <w:pStyle w:val="1"/>
        <w:spacing w:line="276" w:lineRule="auto"/>
        <w:jc w:val="center"/>
        <w:rPr>
          <w:rFonts w:asciiTheme="minorHAnsi" w:hAnsiTheme="minorHAnsi" w:cstheme="minorHAnsi"/>
          <w:b/>
          <w:bCs/>
          <w:color w:val="000000" w:themeColor="text1"/>
          <w:sz w:val="28"/>
          <w:szCs w:val="28"/>
          <w:lang w:val="el"/>
        </w:rPr>
      </w:pPr>
      <w:r w:rsidRPr="00421E28">
        <w:rPr>
          <w:rFonts w:asciiTheme="minorHAnsi" w:hAnsiTheme="minorHAnsi" w:cstheme="minorHAnsi"/>
          <w:b/>
          <w:bCs/>
          <w:color w:val="000000" w:themeColor="text1"/>
          <w:sz w:val="28"/>
          <w:szCs w:val="28"/>
          <w:lang w:val="el"/>
        </w:rPr>
        <w:t>ΙΑΤΡΙΚΗ ΔΕΟΝΤΟΛΟΓΙΑ</w:t>
      </w:r>
    </w:p>
    <w:p w14:paraId="54536FA8" w14:textId="77777777" w:rsidR="00421E28" w:rsidRPr="00421E28" w:rsidRDefault="00421E28" w:rsidP="00421E28">
      <w:pPr>
        <w:rPr>
          <w:lang w:val="el"/>
        </w:rPr>
      </w:pPr>
    </w:p>
    <w:p w14:paraId="5CA75DA2" w14:textId="47CB7531" w:rsidR="00421E28" w:rsidRDefault="00B20810" w:rsidP="00B20810">
      <w:pPr>
        <w:rPr>
          <w:rFonts w:ascii="Arial" w:hAnsi="Arial" w:cs="Arial"/>
          <w:b/>
          <w:lang w:val="el"/>
        </w:rPr>
      </w:pPr>
      <w:r>
        <w:rPr>
          <w:rFonts w:ascii="Arial" w:hAnsi="Arial" w:cs="Arial"/>
          <w:b/>
          <w:lang w:val="el"/>
        </w:rPr>
        <w:t xml:space="preserve">Δόξα Γ. </w:t>
      </w:r>
      <w:proofErr w:type="spellStart"/>
      <w:r>
        <w:rPr>
          <w:rFonts w:ascii="Arial" w:hAnsi="Arial" w:cs="Arial"/>
          <w:b/>
          <w:lang w:val="el"/>
        </w:rPr>
        <w:t>Κοτζιά</w:t>
      </w:r>
      <w:proofErr w:type="spellEnd"/>
      <w:r>
        <w:rPr>
          <w:rFonts w:ascii="Arial" w:hAnsi="Arial" w:cs="Arial"/>
          <w:b/>
          <w:lang w:val="el"/>
        </w:rPr>
        <w:t xml:space="preserve"> , </w:t>
      </w:r>
      <w:r w:rsidR="00CE2547">
        <w:rPr>
          <w:rFonts w:ascii="Arial" w:hAnsi="Arial" w:cs="Arial"/>
          <w:b/>
          <w:lang w:val="el"/>
        </w:rPr>
        <w:t>Αναστάσιος Δ.</w:t>
      </w:r>
      <w:r>
        <w:rPr>
          <w:rFonts w:ascii="Arial" w:hAnsi="Arial" w:cs="Arial"/>
          <w:b/>
          <w:lang w:val="el"/>
        </w:rPr>
        <w:t xml:space="preserve">  Χατζής ,</w:t>
      </w:r>
      <w:r w:rsidR="00CE2547">
        <w:rPr>
          <w:rFonts w:ascii="Arial" w:hAnsi="Arial" w:cs="Arial"/>
          <w:b/>
          <w:lang w:val="el"/>
        </w:rPr>
        <w:t xml:space="preserve"> Χαράλαμπος </w:t>
      </w:r>
      <w:r>
        <w:rPr>
          <w:rFonts w:ascii="Arial" w:hAnsi="Arial" w:cs="Arial"/>
          <w:b/>
          <w:lang w:val="el"/>
        </w:rPr>
        <w:t xml:space="preserve"> Β.  </w:t>
      </w:r>
      <w:proofErr w:type="spellStart"/>
      <w:r>
        <w:rPr>
          <w:rFonts w:ascii="Arial" w:hAnsi="Arial" w:cs="Arial"/>
          <w:b/>
          <w:lang w:val="el"/>
        </w:rPr>
        <w:t>Κατσαρδής</w:t>
      </w:r>
      <w:proofErr w:type="spellEnd"/>
      <w:r>
        <w:rPr>
          <w:rFonts w:ascii="Arial" w:hAnsi="Arial" w:cs="Arial"/>
          <w:b/>
          <w:lang w:val="el"/>
        </w:rPr>
        <w:t xml:space="preserve"> </w:t>
      </w:r>
    </w:p>
    <w:p w14:paraId="4E636B61" w14:textId="77777777" w:rsidR="00FA32FD" w:rsidRDefault="00FA32FD" w:rsidP="00421E28">
      <w:pPr>
        <w:jc w:val="center"/>
        <w:rPr>
          <w:rFonts w:ascii="Arial" w:hAnsi="Arial" w:cs="Arial"/>
          <w:b/>
          <w:lang w:val="el"/>
        </w:rPr>
      </w:pPr>
    </w:p>
    <w:p w14:paraId="2B988474" w14:textId="5CFC0E05" w:rsidR="00CA21D9" w:rsidRPr="00421E28" w:rsidRDefault="009763CC" w:rsidP="00421E28">
      <w:pPr>
        <w:pStyle w:val="1"/>
        <w:spacing w:line="276" w:lineRule="auto"/>
        <w:rPr>
          <w:rFonts w:ascii="Arial" w:hAnsi="Arial" w:cs="Arial"/>
          <w:b/>
          <w:bCs/>
          <w:color w:val="000000" w:themeColor="text1"/>
          <w:sz w:val="24"/>
          <w:szCs w:val="24"/>
          <w:lang w:val="el"/>
        </w:rPr>
      </w:pPr>
      <w:r w:rsidRPr="00421E28">
        <w:rPr>
          <w:rFonts w:ascii="Arial" w:hAnsi="Arial" w:cs="Arial"/>
          <w:b/>
          <w:bCs/>
          <w:color w:val="000000" w:themeColor="text1"/>
          <w:sz w:val="24"/>
          <w:szCs w:val="24"/>
          <w:lang w:val="el"/>
        </w:rPr>
        <w:t>Εισαγωγή</w:t>
      </w:r>
    </w:p>
    <w:p w14:paraId="44C3C9BE" w14:textId="394CF97C" w:rsidR="008B35A3" w:rsidRPr="00B474B5" w:rsidRDefault="00CA21D9" w:rsidP="00421E28">
      <w:pPr>
        <w:pStyle w:val="1"/>
        <w:spacing w:line="276" w:lineRule="auto"/>
        <w:jc w:val="both"/>
        <w:rPr>
          <w:rFonts w:ascii="Arial" w:hAnsi="Arial" w:cs="Arial"/>
          <w:color w:val="000000" w:themeColor="text1"/>
          <w:sz w:val="24"/>
          <w:szCs w:val="24"/>
          <w:lang w:val="el"/>
        </w:rPr>
      </w:pPr>
      <w:r w:rsidRPr="00B474B5">
        <w:rPr>
          <w:rFonts w:ascii="Arial" w:hAnsi="Arial" w:cs="Arial"/>
          <w:bCs/>
          <w:color w:val="000000" w:themeColor="text1"/>
          <w:sz w:val="24"/>
          <w:szCs w:val="24"/>
          <w:lang w:val="el"/>
        </w:rPr>
        <w:t>Η ιατρική δεοντολογία</w:t>
      </w:r>
      <w:r w:rsidR="00285E5C" w:rsidRPr="00B474B5">
        <w:rPr>
          <w:rFonts w:ascii="Arial" w:hAnsi="Arial" w:cs="Arial"/>
          <w:bCs/>
          <w:color w:val="000000" w:themeColor="text1"/>
          <w:sz w:val="24"/>
          <w:szCs w:val="24"/>
          <w:lang w:val="el"/>
        </w:rPr>
        <w:t xml:space="preserve"> (ΙΔ)</w:t>
      </w:r>
      <w:r w:rsidRPr="00B474B5">
        <w:rPr>
          <w:rFonts w:ascii="Arial" w:hAnsi="Arial" w:cs="Arial"/>
          <w:bCs/>
          <w:color w:val="000000" w:themeColor="text1"/>
          <w:sz w:val="24"/>
          <w:szCs w:val="24"/>
          <w:lang w:val="el"/>
        </w:rPr>
        <w:t xml:space="preserve"> </w:t>
      </w:r>
      <w:r w:rsidR="00A05DC4">
        <w:rPr>
          <w:rFonts w:ascii="Arial" w:hAnsi="Arial" w:cs="Arial"/>
          <w:bCs/>
          <w:color w:val="000000" w:themeColor="text1"/>
          <w:sz w:val="24"/>
          <w:szCs w:val="24"/>
          <w:lang w:val="el"/>
        </w:rPr>
        <w:t>γεννήθηκε</w:t>
      </w:r>
      <w:r w:rsidR="00D042B6">
        <w:rPr>
          <w:rFonts w:ascii="Arial" w:hAnsi="Arial" w:cs="Arial"/>
          <w:bCs/>
          <w:color w:val="000000" w:themeColor="text1"/>
          <w:sz w:val="24"/>
          <w:szCs w:val="24"/>
          <w:lang w:val="el"/>
        </w:rPr>
        <w:t xml:space="preserve"> </w:t>
      </w:r>
      <w:r w:rsidRPr="00B474B5">
        <w:rPr>
          <w:rFonts w:ascii="Arial" w:hAnsi="Arial" w:cs="Arial"/>
          <w:bCs/>
          <w:color w:val="000000" w:themeColor="text1"/>
          <w:sz w:val="24"/>
          <w:szCs w:val="24"/>
          <w:lang w:val="el"/>
        </w:rPr>
        <w:t xml:space="preserve">από την ανθρώπινη </w:t>
      </w:r>
      <w:r w:rsidR="003D7039" w:rsidRPr="00B474B5">
        <w:rPr>
          <w:rFonts w:ascii="Arial" w:hAnsi="Arial" w:cs="Arial"/>
          <w:bCs/>
          <w:color w:val="000000" w:themeColor="text1"/>
          <w:sz w:val="24"/>
          <w:szCs w:val="24"/>
          <w:lang w:val="el"/>
        </w:rPr>
        <w:t>και κοινωνική ανάγκη να έχει ο γι</w:t>
      </w:r>
      <w:r w:rsidRPr="00B474B5">
        <w:rPr>
          <w:rFonts w:ascii="Arial" w:hAnsi="Arial" w:cs="Arial"/>
          <w:bCs/>
          <w:color w:val="000000" w:themeColor="text1"/>
          <w:sz w:val="24"/>
          <w:szCs w:val="24"/>
          <w:lang w:val="el"/>
        </w:rPr>
        <w:t xml:space="preserve">ατρός κατά την άσκηση του θεραπευτικού λειτουργήματός </w:t>
      </w:r>
      <w:r w:rsidRPr="00D042B6">
        <w:rPr>
          <w:rFonts w:ascii="Arial" w:hAnsi="Arial" w:cs="Arial"/>
          <w:bCs/>
          <w:color w:val="000000" w:themeColor="text1"/>
          <w:sz w:val="24"/>
          <w:szCs w:val="24"/>
          <w:lang w:val="el"/>
        </w:rPr>
        <w:t>του την ηθική υπόσταση</w:t>
      </w:r>
      <w:r w:rsidR="00D042B6" w:rsidRPr="00D042B6">
        <w:rPr>
          <w:rFonts w:ascii="Arial" w:hAnsi="Arial" w:cs="Arial"/>
          <w:bCs/>
          <w:color w:val="000000" w:themeColor="text1"/>
          <w:sz w:val="24"/>
          <w:szCs w:val="24"/>
          <w:lang w:val="el"/>
        </w:rPr>
        <w:t>,</w:t>
      </w:r>
      <w:r w:rsidRPr="00D042B6">
        <w:rPr>
          <w:rFonts w:ascii="Arial" w:hAnsi="Arial" w:cs="Arial"/>
          <w:bCs/>
          <w:color w:val="000000" w:themeColor="text1"/>
          <w:sz w:val="24"/>
          <w:szCs w:val="24"/>
          <w:lang w:val="el"/>
        </w:rPr>
        <w:t xml:space="preserve"> που θα τον καταστήσει αντάξιο της αποστολής του.</w:t>
      </w:r>
      <w:r w:rsidR="003D7039" w:rsidRPr="00B474B5">
        <w:rPr>
          <w:rFonts w:ascii="Arial" w:hAnsi="Arial" w:cs="Arial"/>
          <w:bCs/>
          <w:color w:val="000000" w:themeColor="text1"/>
          <w:sz w:val="24"/>
          <w:szCs w:val="24"/>
          <w:lang w:val="el"/>
        </w:rPr>
        <w:t xml:space="preserve"> </w:t>
      </w:r>
      <w:r w:rsidR="00075A03" w:rsidRPr="00B474B5">
        <w:rPr>
          <w:rFonts w:ascii="Arial" w:hAnsi="Arial" w:cs="Arial"/>
          <w:color w:val="000000" w:themeColor="text1"/>
          <w:sz w:val="24"/>
          <w:szCs w:val="24"/>
          <w:shd w:val="clear" w:color="auto" w:fill="FFFFFF"/>
          <w:lang w:val="el"/>
        </w:rPr>
        <w:t>Ε</w:t>
      </w:r>
      <w:r w:rsidR="006A336B" w:rsidRPr="00B474B5">
        <w:rPr>
          <w:rFonts w:ascii="Arial" w:hAnsi="Arial" w:cs="Arial"/>
          <w:color w:val="000000" w:themeColor="text1"/>
          <w:sz w:val="24"/>
          <w:szCs w:val="24"/>
          <w:shd w:val="clear" w:color="auto" w:fill="FFFFFF"/>
          <w:lang w:val="el"/>
        </w:rPr>
        <w:t xml:space="preserve">ίναι ένας εφαρμοσμένος κλάδος της </w:t>
      </w:r>
      <w:hyperlink r:id="rId7" w:tooltip="Ethics" w:history="1">
        <w:r w:rsidR="006A336B" w:rsidRPr="00B474B5">
          <w:rPr>
            <w:rFonts w:ascii="Arial" w:hAnsi="Arial" w:cs="Arial"/>
            <w:color w:val="000000" w:themeColor="text1"/>
            <w:sz w:val="24"/>
            <w:szCs w:val="24"/>
            <w:shd w:val="clear" w:color="auto" w:fill="FFFFFF"/>
            <w:lang w:val="el"/>
          </w:rPr>
          <w:t>ηθικής</w:t>
        </w:r>
      </w:hyperlink>
      <w:r w:rsidR="006A336B" w:rsidRPr="00B474B5">
        <w:rPr>
          <w:rFonts w:ascii="Arial" w:hAnsi="Arial" w:cs="Arial"/>
          <w:color w:val="000000" w:themeColor="text1"/>
          <w:sz w:val="24"/>
          <w:szCs w:val="24"/>
          <w:shd w:val="clear" w:color="auto" w:fill="FFFFFF"/>
          <w:lang w:val="el"/>
        </w:rPr>
        <w:t xml:space="preserve"> που αναλύει την πρακτική της κλινικής </w:t>
      </w:r>
      <w:hyperlink r:id="rId8" w:tooltip="Medicine" w:history="1">
        <w:r w:rsidR="006A336B" w:rsidRPr="00B474B5">
          <w:rPr>
            <w:rFonts w:ascii="Arial" w:hAnsi="Arial" w:cs="Arial"/>
            <w:color w:val="000000" w:themeColor="text1"/>
            <w:sz w:val="24"/>
            <w:szCs w:val="24"/>
            <w:shd w:val="clear" w:color="auto" w:fill="FFFFFF"/>
            <w:lang w:val="el"/>
          </w:rPr>
          <w:t>ιατρικής</w:t>
        </w:r>
      </w:hyperlink>
      <w:r w:rsidR="006A336B" w:rsidRPr="00B474B5">
        <w:rPr>
          <w:rFonts w:ascii="Arial" w:hAnsi="Arial" w:cs="Arial"/>
          <w:color w:val="000000" w:themeColor="text1"/>
          <w:sz w:val="24"/>
          <w:szCs w:val="24"/>
          <w:shd w:val="clear" w:color="auto" w:fill="FFFFFF"/>
          <w:lang w:val="el"/>
        </w:rPr>
        <w:t xml:space="preserve"> και της σχετικής επιστημονικής έρευνας.</w:t>
      </w:r>
      <w:r w:rsidR="00CC393D" w:rsidRPr="00B474B5">
        <w:rPr>
          <w:rFonts w:ascii="Arial" w:hAnsi="Arial" w:cs="Arial"/>
          <w:color w:val="000000" w:themeColor="text1"/>
          <w:sz w:val="24"/>
          <w:szCs w:val="24"/>
          <w:shd w:val="clear" w:color="auto" w:fill="FFFFFF"/>
          <w:lang w:val="el"/>
        </w:rPr>
        <w:t xml:space="preserve"> </w:t>
      </w:r>
      <w:r w:rsidR="00240C27" w:rsidRPr="00B474B5">
        <w:rPr>
          <w:rFonts w:ascii="Arial" w:hAnsi="Arial" w:cs="Arial"/>
          <w:color w:val="000000" w:themeColor="text1"/>
          <w:sz w:val="24"/>
          <w:szCs w:val="24"/>
          <w:lang w:val="el"/>
        </w:rPr>
        <w:t>Η ΙΔ</w:t>
      </w:r>
      <w:r w:rsidR="003863FC" w:rsidRPr="00B474B5">
        <w:rPr>
          <w:rFonts w:ascii="Arial" w:hAnsi="Arial" w:cs="Arial"/>
          <w:color w:val="000000" w:themeColor="text1"/>
          <w:sz w:val="24"/>
          <w:szCs w:val="24"/>
          <w:lang w:val="el"/>
        </w:rPr>
        <w:t xml:space="preserve"> περιγράφει τις ηθικές αρχές π</w:t>
      </w:r>
      <w:r w:rsidR="005947DD" w:rsidRPr="00B474B5">
        <w:rPr>
          <w:rFonts w:ascii="Arial" w:hAnsi="Arial" w:cs="Arial"/>
          <w:color w:val="000000" w:themeColor="text1"/>
          <w:sz w:val="24"/>
          <w:szCs w:val="24"/>
          <w:lang w:val="el"/>
        </w:rPr>
        <w:t>ου διέπουν την άσκηση του ιατρικού ε</w:t>
      </w:r>
      <w:r w:rsidR="0068509E" w:rsidRPr="00B474B5">
        <w:rPr>
          <w:rFonts w:ascii="Arial" w:hAnsi="Arial" w:cs="Arial"/>
          <w:color w:val="000000" w:themeColor="text1"/>
          <w:sz w:val="24"/>
          <w:szCs w:val="24"/>
          <w:lang w:val="el"/>
        </w:rPr>
        <w:t>παγγέλματος, συμπεριλαμβανομένων των νομικών και ηθικών προεκτάσεων, καθώς και αυτές τη</w:t>
      </w:r>
      <w:r w:rsidR="005947DD" w:rsidRPr="00B474B5">
        <w:rPr>
          <w:rFonts w:ascii="Arial" w:hAnsi="Arial" w:cs="Arial"/>
          <w:color w:val="000000" w:themeColor="text1"/>
          <w:sz w:val="24"/>
          <w:szCs w:val="24"/>
          <w:lang w:val="el"/>
        </w:rPr>
        <w:t>ς απόδοσης των επαγγελματιών υγείας</w:t>
      </w:r>
      <w:r w:rsidR="00EC5011" w:rsidRPr="00B474B5">
        <w:rPr>
          <w:rFonts w:ascii="Arial" w:hAnsi="Arial" w:cs="Arial"/>
          <w:color w:val="000000" w:themeColor="text1"/>
          <w:sz w:val="24"/>
          <w:szCs w:val="24"/>
          <w:lang w:val="el"/>
        </w:rPr>
        <w:t xml:space="preserve">, </w:t>
      </w:r>
      <w:r w:rsidR="005947DD" w:rsidRPr="00B474B5">
        <w:rPr>
          <w:rFonts w:ascii="Arial" w:hAnsi="Arial" w:cs="Arial"/>
          <w:color w:val="000000" w:themeColor="text1"/>
          <w:sz w:val="24"/>
          <w:szCs w:val="24"/>
          <w:lang w:val="el"/>
        </w:rPr>
        <w:t>με τις οποίες ένας γιατρός πρέπει να συμπεριφέρεται.</w:t>
      </w:r>
      <w:r w:rsidR="00EC5011" w:rsidRPr="00B474B5">
        <w:rPr>
          <w:rFonts w:ascii="Arial" w:hAnsi="Arial" w:cs="Arial"/>
          <w:color w:val="000000" w:themeColor="text1"/>
          <w:sz w:val="24"/>
          <w:szCs w:val="24"/>
          <w:lang w:val="el"/>
        </w:rPr>
        <w:t xml:space="preserve"> </w:t>
      </w:r>
      <w:r w:rsidR="00CC393D" w:rsidRPr="00B474B5">
        <w:rPr>
          <w:rFonts w:ascii="Arial" w:hAnsi="Arial" w:cs="Arial"/>
          <w:color w:val="000000" w:themeColor="text1"/>
          <w:sz w:val="24"/>
          <w:szCs w:val="24"/>
          <w:shd w:val="clear" w:color="auto" w:fill="FFFFFF"/>
          <w:lang w:val="el"/>
        </w:rPr>
        <w:t>Σε αυτές τις</w:t>
      </w:r>
      <w:r w:rsidR="00C45480" w:rsidRPr="00B474B5">
        <w:rPr>
          <w:rFonts w:ascii="Arial" w:hAnsi="Arial" w:cs="Arial"/>
          <w:color w:val="000000" w:themeColor="text1"/>
          <w:sz w:val="24"/>
          <w:szCs w:val="24"/>
          <w:shd w:val="clear" w:color="auto" w:fill="FFFFFF"/>
          <w:lang w:val="el"/>
        </w:rPr>
        <w:t xml:space="preserve"> αρχές μπορεί να στηρίζονται</w:t>
      </w:r>
      <w:r w:rsidR="006A336B" w:rsidRPr="00B474B5">
        <w:rPr>
          <w:rFonts w:ascii="Arial" w:hAnsi="Arial" w:cs="Arial"/>
          <w:color w:val="000000" w:themeColor="text1"/>
          <w:sz w:val="24"/>
          <w:szCs w:val="24"/>
          <w:shd w:val="clear" w:color="auto" w:fill="FFFFFF"/>
          <w:lang w:val="el"/>
        </w:rPr>
        <w:t xml:space="preserve"> </w:t>
      </w:r>
      <w:r w:rsidR="00CC393D" w:rsidRPr="00B474B5">
        <w:rPr>
          <w:rFonts w:ascii="Arial" w:hAnsi="Arial" w:cs="Arial"/>
          <w:color w:val="000000" w:themeColor="text1"/>
          <w:sz w:val="24"/>
          <w:szCs w:val="24"/>
          <w:shd w:val="clear" w:color="auto" w:fill="FFFFFF"/>
          <w:lang w:val="el"/>
        </w:rPr>
        <w:t>οι επαγγελματίες υγείας, οι ασθενείς  και οι</w:t>
      </w:r>
      <w:r w:rsidR="006A336B" w:rsidRPr="00B474B5">
        <w:rPr>
          <w:rFonts w:ascii="Arial" w:hAnsi="Arial" w:cs="Arial"/>
          <w:color w:val="000000" w:themeColor="text1"/>
          <w:sz w:val="24"/>
          <w:szCs w:val="24"/>
          <w:shd w:val="clear" w:color="auto" w:fill="FFFFFF"/>
          <w:lang w:val="el"/>
        </w:rPr>
        <w:t xml:space="preserve"> οικογένειες </w:t>
      </w:r>
      <w:r w:rsidR="00CC393D" w:rsidRPr="00B474B5">
        <w:rPr>
          <w:rFonts w:ascii="Arial" w:hAnsi="Arial" w:cs="Arial"/>
          <w:color w:val="000000" w:themeColor="text1"/>
          <w:sz w:val="24"/>
          <w:szCs w:val="24"/>
          <w:shd w:val="clear" w:color="auto" w:fill="FFFFFF"/>
          <w:lang w:val="el"/>
        </w:rPr>
        <w:t xml:space="preserve">αυτών, προκειμένου </w:t>
      </w:r>
      <w:r w:rsidR="006A336B" w:rsidRPr="00B474B5">
        <w:rPr>
          <w:rFonts w:ascii="Arial" w:hAnsi="Arial" w:cs="Arial"/>
          <w:color w:val="000000" w:themeColor="text1"/>
          <w:sz w:val="24"/>
          <w:szCs w:val="24"/>
          <w:shd w:val="clear" w:color="auto" w:fill="FFFFFF"/>
          <w:lang w:val="el"/>
        </w:rPr>
        <w:t>να δημιουργήσουν ένα σχέδιο θεραπείας και να εργαστούν προς τον ίδιο κοινό στόχο</w:t>
      </w:r>
      <w:r w:rsidR="00CC393D" w:rsidRPr="00B474B5">
        <w:rPr>
          <w:rFonts w:ascii="Arial" w:hAnsi="Arial" w:cs="Arial"/>
          <w:color w:val="000000" w:themeColor="text1"/>
          <w:sz w:val="24"/>
          <w:szCs w:val="24"/>
          <w:shd w:val="clear" w:color="auto" w:fill="FFFFFF"/>
          <w:lang w:val="el"/>
        </w:rPr>
        <w:t xml:space="preserve">, σε περιπτώσεις αποφάσεων σχετικά με την </w:t>
      </w:r>
      <w:hyperlink r:id="rId9" w:tooltip="Involuntary treatment" w:history="1">
        <w:r w:rsidR="00CC393D" w:rsidRPr="00B474B5">
          <w:rPr>
            <w:rFonts w:ascii="Arial" w:hAnsi="Arial" w:cs="Arial"/>
            <w:color w:val="000000" w:themeColor="text1"/>
            <w:sz w:val="24"/>
            <w:szCs w:val="24"/>
            <w:shd w:val="clear" w:color="auto" w:fill="FFFFFF"/>
            <w:lang w:val="el"/>
          </w:rPr>
          <w:t>ακούσια θεραπεία</w:t>
        </w:r>
      </w:hyperlink>
      <w:r w:rsidR="00A93942" w:rsidRPr="00B474B5">
        <w:rPr>
          <w:rFonts w:ascii="Arial" w:hAnsi="Arial" w:cs="Arial"/>
          <w:color w:val="000000" w:themeColor="text1"/>
          <w:sz w:val="24"/>
          <w:szCs w:val="24"/>
          <w:shd w:val="clear" w:color="auto" w:fill="FFFFFF"/>
          <w:lang w:val="el"/>
        </w:rPr>
        <w:t xml:space="preserve"> (στις περιπτώσεις πραγμα</w:t>
      </w:r>
      <w:r w:rsidR="00C036C2" w:rsidRPr="00B474B5">
        <w:rPr>
          <w:rFonts w:ascii="Arial" w:hAnsi="Arial" w:cs="Arial"/>
          <w:color w:val="000000" w:themeColor="text1"/>
          <w:sz w:val="24"/>
          <w:szCs w:val="24"/>
          <w:shd w:val="clear" w:color="auto" w:fill="FFFFFF"/>
          <w:lang w:val="el"/>
        </w:rPr>
        <w:t xml:space="preserve">τικής αδυναμίας του </w:t>
      </w:r>
      <w:r w:rsidR="0053449D" w:rsidRPr="00B474B5">
        <w:rPr>
          <w:rFonts w:ascii="Arial" w:hAnsi="Arial" w:cs="Arial"/>
          <w:color w:val="000000" w:themeColor="text1"/>
          <w:sz w:val="24"/>
          <w:szCs w:val="24"/>
          <w:shd w:val="clear" w:color="auto" w:fill="FFFFFF"/>
          <w:lang w:val="el"/>
        </w:rPr>
        <w:t>ασθενή να λάβει αυτόνομη απόφασ</w:t>
      </w:r>
      <w:r w:rsidR="00A93942" w:rsidRPr="00B474B5">
        <w:rPr>
          <w:rFonts w:ascii="Arial" w:hAnsi="Arial" w:cs="Arial"/>
          <w:color w:val="000000" w:themeColor="text1"/>
          <w:sz w:val="24"/>
          <w:szCs w:val="24"/>
          <w:shd w:val="clear" w:color="auto" w:fill="FFFFFF"/>
          <w:lang w:val="el"/>
        </w:rPr>
        <w:t>η)</w:t>
      </w:r>
      <w:r w:rsidR="006A336B" w:rsidRPr="00B474B5">
        <w:rPr>
          <w:rFonts w:ascii="Arial" w:hAnsi="Arial" w:cs="Arial"/>
          <w:color w:val="000000" w:themeColor="text1"/>
          <w:sz w:val="24"/>
          <w:szCs w:val="24"/>
          <w:shd w:val="clear" w:color="auto" w:fill="FFFFFF"/>
          <w:lang w:val="el"/>
        </w:rPr>
        <w:t>.</w:t>
      </w:r>
      <w:r w:rsidR="006A336B" w:rsidRPr="00B474B5">
        <w:rPr>
          <w:rFonts w:ascii="Arial" w:hAnsi="Arial" w:cs="Arial"/>
          <w:color w:val="000000" w:themeColor="text1"/>
          <w:sz w:val="24"/>
          <w:szCs w:val="24"/>
          <w:lang w:val="el"/>
        </w:rPr>
        <w:t xml:space="preserve"> </w:t>
      </w:r>
      <w:r w:rsidR="006C377C" w:rsidRPr="00B474B5">
        <w:rPr>
          <w:rFonts w:ascii="Arial" w:hAnsi="Arial" w:cs="Arial"/>
          <w:color w:val="000000" w:themeColor="text1"/>
          <w:sz w:val="24"/>
          <w:szCs w:val="24"/>
          <w:shd w:val="clear" w:color="auto" w:fill="FFFFFF"/>
          <w:lang w:val="el"/>
        </w:rPr>
        <w:t xml:space="preserve">Είναι αξιοσημείωτο ότι </w:t>
      </w:r>
      <w:r w:rsidR="006A336B" w:rsidRPr="00B474B5">
        <w:rPr>
          <w:rFonts w:ascii="Arial" w:hAnsi="Arial" w:cs="Arial"/>
          <w:color w:val="000000" w:themeColor="text1"/>
          <w:sz w:val="24"/>
          <w:szCs w:val="24"/>
          <w:shd w:val="clear" w:color="auto" w:fill="FFFFFF"/>
          <w:lang w:val="el"/>
        </w:rPr>
        <w:t>μπορεί να προκύψει μια σύγκρουση που</w:t>
      </w:r>
      <w:r w:rsidR="003B2094" w:rsidRPr="00B474B5">
        <w:rPr>
          <w:rFonts w:ascii="Arial" w:hAnsi="Arial" w:cs="Arial"/>
          <w:color w:val="000000" w:themeColor="text1"/>
          <w:sz w:val="24"/>
          <w:szCs w:val="24"/>
          <w:shd w:val="clear" w:color="auto" w:fill="FFFFFF"/>
          <w:lang w:val="el"/>
        </w:rPr>
        <w:t xml:space="preserve"> οδηγεί στην ανάγκη για ιεράρχηση</w:t>
      </w:r>
      <w:r w:rsidR="00B0627D">
        <w:rPr>
          <w:rFonts w:ascii="Arial" w:hAnsi="Arial" w:cs="Arial"/>
          <w:color w:val="000000" w:themeColor="text1"/>
          <w:sz w:val="24"/>
          <w:szCs w:val="24"/>
          <w:shd w:val="clear" w:color="auto" w:fill="FFFFFF"/>
          <w:lang w:val="el"/>
        </w:rPr>
        <w:t xml:space="preserve"> με</w:t>
      </w:r>
      <w:r w:rsidR="006A336B" w:rsidRPr="00B474B5">
        <w:rPr>
          <w:rFonts w:ascii="Arial" w:hAnsi="Arial" w:cs="Arial"/>
          <w:color w:val="000000" w:themeColor="text1"/>
          <w:sz w:val="24"/>
          <w:szCs w:val="24"/>
          <w:shd w:val="clear" w:color="auto" w:fill="FFFFFF"/>
          <w:lang w:val="el"/>
        </w:rPr>
        <w:t xml:space="preserve"> ένα ηθικό σύστημα, έτσι ώστε ορισμένα ηθικά στοιχεία να ανατρέπουν άλλα</w:t>
      </w:r>
      <w:r w:rsidR="00B0627D">
        <w:rPr>
          <w:rFonts w:ascii="Arial" w:hAnsi="Arial" w:cs="Arial"/>
          <w:color w:val="000000" w:themeColor="text1"/>
          <w:sz w:val="24"/>
          <w:szCs w:val="24"/>
          <w:shd w:val="clear" w:color="auto" w:fill="FFFFFF"/>
          <w:lang w:val="el"/>
        </w:rPr>
        <w:t>,</w:t>
      </w:r>
      <w:r w:rsidR="006A336B" w:rsidRPr="00B474B5">
        <w:rPr>
          <w:rFonts w:ascii="Arial" w:hAnsi="Arial" w:cs="Arial"/>
          <w:color w:val="000000" w:themeColor="text1"/>
          <w:sz w:val="24"/>
          <w:szCs w:val="24"/>
          <w:shd w:val="clear" w:color="auto" w:fill="FFFFFF"/>
          <w:lang w:val="el"/>
        </w:rPr>
        <w:t xml:space="preserve"> με σκοπό την εφαρμογή της καλύτε</w:t>
      </w:r>
      <w:r w:rsidR="00B0627D">
        <w:rPr>
          <w:rFonts w:ascii="Arial" w:hAnsi="Arial" w:cs="Arial"/>
          <w:color w:val="000000" w:themeColor="text1"/>
          <w:sz w:val="24"/>
          <w:szCs w:val="24"/>
          <w:shd w:val="clear" w:color="auto" w:fill="FFFFFF"/>
          <w:lang w:val="el"/>
        </w:rPr>
        <w:t xml:space="preserve">ρης ηθικής κρίσης σε μια </w:t>
      </w:r>
      <w:proofErr w:type="spellStart"/>
      <w:r w:rsidR="00B0627D">
        <w:rPr>
          <w:rFonts w:ascii="Arial" w:hAnsi="Arial" w:cs="Arial"/>
          <w:color w:val="000000" w:themeColor="text1"/>
          <w:sz w:val="24"/>
          <w:szCs w:val="24"/>
          <w:shd w:val="clear" w:color="auto" w:fill="FFFFFF"/>
          <w:lang w:val="el"/>
        </w:rPr>
        <w:t>δύσεπίλυτη</w:t>
      </w:r>
      <w:proofErr w:type="spellEnd"/>
      <w:r w:rsidR="006A336B" w:rsidRPr="00B474B5">
        <w:rPr>
          <w:rFonts w:ascii="Arial" w:hAnsi="Arial" w:cs="Arial"/>
          <w:color w:val="000000" w:themeColor="text1"/>
          <w:sz w:val="24"/>
          <w:szCs w:val="24"/>
          <w:shd w:val="clear" w:color="auto" w:fill="FFFFFF"/>
          <w:lang w:val="el"/>
        </w:rPr>
        <w:t xml:space="preserve"> ιατρική κατάσταση.</w:t>
      </w:r>
      <w:r w:rsidR="006A336B" w:rsidRPr="00B474B5">
        <w:rPr>
          <w:rFonts w:ascii="Arial" w:hAnsi="Arial" w:cs="Arial"/>
          <w:color w:val="000000" w:themeColor="text1"/>
          <w:sz w:val="24"/>
          <w:szCs w:val="24"/>
          <w:lang w:val="el"/>
        </w:rPr>
        <w:t xml:space="preserve"> </w:t>
      </w:r>
    </w:p>
    <w:p w14:paraId="1889E337" w14:textId="0F83CF84" w:rsidR="0010248D" w:rsidRDefault="008B35A3" w:rsidP="00421E28">
      <w:pPr>
        <w:spacing w:line="276" w:lineRule="auto"/>
        <w:jc w:val="both"/>
        <w:rPr>
          <w:rFonts w:ascii="Arial" w:hAnsi="Arial" w:cs="Arial"/>
          <w:color w:val="000000" w:themeColor="text1"/>
          <w:lang w:val="el-GR"/>
        </w:rPr>
      </w:pPr>
      <w:r w:rsidRPr="00B474B5">
        <w:rPr>
          <w:rFonts w:ascii="Arial" w:hAnsi="Arial" w:cs="Arial"/>
          <w:color w:val="000000" w:themeColor="text1"/>
          <w:lang w:val="el"/>
        </w:rPr>
        <w:t>Οι επαγγελματίες του ιατρικού τομέα αντιμετωπίζουν συχνά ηθικά ερωτήματα και διλήμματα κατά τη διάρκεια εκτέλεσης του καθ</w:t>
      </w:r>
      <w:r w:rsidR="00983019" w:rsidRPr="00B474B5">
        <w:rPr>
          <w:rFonts w:ascii="Arial" w:hAnsi="Arial" w:cs="Arial"/>
          <w:color w:val="000000" w:themeColor="text1"/>
          <w:lang w:val="el"/>
        </w:rPr>
        <w:t>ήκον τους. Η ΙΔ</w:t>
      </w:r>
      <w:r w:rsidRPr="00B474B5">
        <w:rPr>
          <w:rFonts w:ascii="Arial" w:hAnsi="Arial" w:cs="Arial"/>
          <w:color w:val="000000" w:themeColor="text1"/>
          <w:lang w:val="el"/>
        </w:rPr>
        <w:t xml:space="preserve"> παρέχει ένα πλαίσιο που τους βοηθά να κάνουν κρίσεις ηθικά ορθές και να παίρνουν αποφάσεις που είναι σωστές</w:t>
      </w:r>
      <w:r w:rsidR="00EF553A" w:rsidRPr="00B474B5">
        <w:rPr>
          <w:rFonts w:ascii="Arial" w:hAnsi="Arial" w:cs="Arial"/>
          <w:color w:val="000000" w:themeColor="text1"/>
          <w:lang w:val="el"/>
        </w:rPr>
        <w:t>,</w:t>
      </w:r>
      <w:r w:rsidRPr="00B474B5">
        <w:rPr>
          <w:rFonts w:ascii="Arial" w:hAnsi="Arial" w:cs="Arial"/>
          <w:color w:val="000000" w:themeColor="text1"/>
          <w:lang w:val="el"/>
        </w:rPr>
        <w:t xml:space="preserve"> εξατομικευμένα για τον κάθε ασθενή.</w:t>
      </w:r>
      <w:r w:rsidRPr="00B474B5">
        <w:rPr>
          <w:rFonts w:ascii="Arial" w:hAnsi="Arial" w:cs="Arial"/>
          <w:color w:val="000000" w:themeColor="text1"/>
          <w:lang w:val="el-GR"/>
        </w:rPr>
        <w:t xml:space="preserve"> </w:t>
      </w:r>
      <w:r w:rsidRPr="00B474B5">
        <w:rPr>
          <w:rFonts w:ascii="Arial" w:hAnsi="Arial" w:cs="Arial"/>
          <w:color w:val="000000" w:themeColor="text1"/>
          <w:lang w:val="el"/>
        </w:rPr>
        <w:t>Είναι σημαντικό για όλους τους επαγγ</w:t>
      </w:r>
      <w:r w:rsidR="006B6E99" w:rsidRPr="00B474B5">
        <w:rPr>
          <w:rFonts w:ascii="Arial" w:hAnsi="Arial" w:cs="Arial"/>
          <w:color w:val="000000" w:themeColor="text1"/>
          <w:lang w:val="el"/>
        </w:rPr>
        <w:t>ελματίες υγείας να έχουν μια σωστ</w:t>
      </w:r>
      <w:r w:rsidRPr="00B474B5">
        <w:rPr>
          <w:rFonts w:ascii="Arial" w:hAnsi="Arial" w:cs="Arial"/>
          <w:color w:val="000000" w:themeColor="text1"/>
          <w:lang w:val="el"/>
        </w:rPr>
        <w:t>ή ηθική πυξίδα και μια σταθερή κατανόηση της δεοντολογίας, ώστε να μπορούν να κάνουν με συνέπεια ό, τι είναι καλύτερο για τους ασθενε</w:t>
      </w:r>
      <w:r w:rsidR="00921435" w:rsidRPr="00B474B5">
        <w:rPr>
          <w:rFonts w:ascii="Arial" w:hAnsi="Arial" w:cs="Arial"/>
          <w:color w:val="000000" w:themeColor="text1"/>
          <w:lang w:val="el"/>
        </w:rPr>
        <w:t>ίς τους και να παρέχουν τη πρέπουσα</w:t>
      </w:r>
      <w:r w:rsidRPr="00B474B5">
        <w:rPr>
          <w:rFonts w:ascii="Arial" w:hAnsi="Arial" w:cs="Arial"/>
          <w:color w:val="000000" w:themeColor="text1"/>
          <w:lang w:val="el"/>
        </w:rPr>
        <w:t xml:space="preserve">  ιατρική φροντίδα. Μερικά βασικά παραδείγματα χρήσης της ιατρικής δεοντολογίας είναι οι υποθέσεις </w:t>
      </w:r>
      <w:r w:rsidRPr="00B474B5">
        <w:rPr>
          <w:rFonts w:ascii="Arial" w:hAnsi="Arial" w:cs="Arial"/>
          <w:color w:val="000000" w:themeColor="text1"/>
          <w:lang w:val="en-US"/>
        </w:rPr>
        <w:t>Charlie</w:t>
      </w:r>
      <w:r w:rsidRPr="00B474B5">
        <w:rPr>
          <w:rFonts w:ascii="Arial" w:hAnsi="Arial" w:cs="Arial"/>
          <w:color w:val="000000" w:themeColor="text1"/>
          <w:lang w:val="el-GR"/>
        </w:rPr>
        <w:t xml:space="preserve"> </w:t>
      </w:r>
      <w:r w:rsidRPr="00B474B5">
        <w:rPr>
          <w:rFonts w:ascii="Arial" w:hAnsi="Arial" w:cs="Arial"/>
          <w:color w:val="000000" w:themeColor="text1"/>
          <w:lang w:val="en-US"/>
        </w:rPr>
        <w:t>Gard</w:t>
      </w:r>
      <w:r w:rsidRPr="00B474B5">
        <w:rPr>
          <w:rFonts w:ascii="Arial" w:hAnsi="Arial" w:cs="Arial"/>
          <w:color w:val="000000" w:themeColor="text1"/>
          <w:lang w:val="el-GR"/>
        </w:rPr>
        <w:t xml:space="preserve"> και </w:t>
      </w:r>
      <w:r w:rsidRPr="00B474B5">
        <w:rPr>
          <w:rFonts w:ascii="Arial" w:hAnsi="Arial" w:cs="Arial"/>
          <w:color w:val="000000" w:themeColor="text1"/>
          <w:lang w:val="en-US"/>
        </w:rPr>
        <w:t>Alfie</w:t>
      </w:r>
      <w:r w:rsidRPr="00B474B5">
        <w:rPr>
          <w:rFonts w:ascii="Arial" w:hAnsi="Arial" w:cs="Arial"/>
          <w:color w:val="000000" w:themeColor="text1"/>
          <w:lang w:val="el-GR"/>
        </w:rPr>
        <w:t xml:space="preserve"> </w:t>
      </w:r>
      <w:r w:rsidRPr="00B474B5">
        <w:rPr>
          <w:rFonts w:ascii="Arial" w:hAnsi="Arial" w:cs="Arial"/>
          <w:color w:val="000000" w:themeColor="text1"/>
          <w:lang w:val="en-US"/>
        </w:rPr>
        <w:t>Evans</w:t>
      </w:r>
      <w:r w:rsidRPr="00B474B5">
        <w:rPr>
          <w:rFonts w:ascii="Arial" w:hAnsi="Arial" w:cs="Arial"/>
          <w:color w:val="000000" w:themeColor="text1"/>
          <w:lang w:val="el"/>
        </w:rPr>
        <w:t xml:space="preserve">, η χρήση φαρμακευτικής κάνναβης, η αντιμετώπιση της πανδημίας </w:t>
      </w:r>
      <w:r w:rsidRPr="00B474B5">
        <w:rPr>
          <w:rFonts w:ascii="Arial" w:hAnsi="Arial" w:cs="Arial"/>
          <w:color w:val="000000" w:themeColor="text1"/>
          <w:lang w:val="en-US"/>
        </w:rPr>
        <w:t>COVID</w:t>
      </w:r>
      <w:r w:rsidRPr="00B474B5">
        <w:rPr>
          <w:rFonts w:ascii="Arial" w:hAnsi="Arial" w:cs="Arial"/>
          <w:color w:val="000000" w:themeColor="text1"/>
          <w:lang w:val="el-GR"/>
        </w:rPr>
        <w:t xml:space="preserve">-19, η έκτρωση, η ευθανασία και η δωρεά οργάνων. </w:t>
      </w:r>
    </w:p>
    <w:p w14:paraId="1FEF5CA5" w14:textId="77777777" w:rsidR="00421E28" w:rsidRPr="00B474B5" w:rsidRDefault="00421E28" w:rsidP="00421E28">
      <w:pPr>
        <w:spacing w:line="276" w:lineRule="auto"/>
        <w:jc w:val="both"/>
        <w:rPr>
          <w:rFonts w:ascii="Arial" w:hAnsi="Arial" w:cs="Arial"/>
          <w:b/>
          <w:bCs/>
          <w:color w:val="000000" w:themeColor="text1"/>
          <w:lang w:val="el-GR"/>
        </w:rPr>
      </w:pPr>
    </w:p>
    <w:p w14:paraId="5D8A3E60" w14:textId="77777777" w:rsidR="00810E23" w:rsidRPr="00B474B5" w:rsidRDefault="00E97F06" w:rsidP="00421E28">
      <w:pPr>
        <w:shd w:val="clear" w:color="auto" w:fill="FFFFFF"/>
        <w:spacing w:before="120" w:after="120" w:line="276" w:lineRule="auto"/>
        <w:jc w:val="both"/>
        <w:rPr>
          <w:rFonts w:ascii="Arial" w:hAnsi="Arial" w:cs="Arial"/>
          <w:b/>
          <w:bCs/>
          <w:color w:val="000000" w:themeColor="text1"/>
          <w:lang w:val="el"/>
        </w:rPr>
      </w:pPr>
      <w:r w:rsidRPr="00B474B5">
        <w:rPr>
          <w:rFonts w:ascii="Arial" w:hAnsi="Arial" w:cs="Arial"/>
          <w:b/>
          <w:bCs/>
          <w:color w:val="000000" w:themeColor="text1"/>
          <w:lang w:val="el"/>
        </w:rPr>
        <w:t>Ιστορική αναδρομή</w:t>
      </w:r>
    </w:p>
    <w:p w14:paraId="18CB133D" w14:textId="4DA7FC40" w:rsidR="00977D5F" w:rsidRPr="00B474B5" w:rsidRDefault="00EA726D" w:rsidP="00421E28">
      <w:pPr>
        <w:shd w:val="clear" w:color="auto" w:fill="FFFFFF"/>
        <w:spacing w:before="120" w:after="120" w:line="276" w:lineRule="auto"/>
        <w:jc w:val="both"/>
        <w:rPr>
          <w:rFonts w:ascii="Arial" w:hAnsi="Arial" w:cs="Arial"/>
          <w:color w:val="000000" w:themeColor="text1"/>
          <w:lang w:val="el-GR"/>
        </w:rPr>
      </w:pPr>
      <w:r w:rsidRPr="00B474B5">
        <w:rPr>
          <w:rFonts w:ascii="Arial" w:hAnsi="Arial" w:cs="Arial"/>
          <w:bCs/>
          <w:color w:val="000000" w:themeColor="text1"/>
          <w:lang w:val="el"/>
        </w:rPr>
        <w:t xml:space="preserve">Η αναδρομή αυτή είναι απαραίτητη, διότι η Ιστορία είναι η δασκάλα της ζωής, όπως έλεγαν οι Λατίνοι. </w:t>
      </w:r>
      <w:r w:rsidR="005947DD" w:rsidRPr="00B474B5">
        <w:rPr>
          <w:rFonts w:ascii="Arial" w:hAnsi="Arial" w:cs="Arial"/>
          <w:color w:val="000000" w:themeColor="text1"/>
          <w:lang w:val="el"/>
        </w:rPr>
        <w:t>Η λέξη δεοντολογία είναι σύνθετη από το δέος (υποχρέωση, καθήκον) και λόγος (άποψη).</w:t>
      </w:r>
      <w:r w:rsidR="00810E23" w:rsidRPr="00B474B5">
        <w:rPr>
          <w:rFonts w:ascii="Arial" w:hAnsi="Arial" w:cs="Arial"/>
          <w:color w:val="000000" w:themeColor="text1"/>
          <w:lang w:val="el"/>
        </w:rPr>
        <w:t xml:space="preserve"> Η ιατρική επιστήμη κατά την περίοδο 2.400 π. Χ. είχε αναπτυχθεί στις χώρες της </w:t>
      </w:r>
      <w:r w:rsidR="00810E23" w:rsidRPr="00B474B5">
        <w:rPr>
          <w:rFonts w:ascii="Arial" w:hAnsi="Arial" w:cs="Arial"/>
          <w:b/>
          <w:color w:val="000000" w:themeColor="text1"/>
          <w:lang w:val="el"/>
        </w:rPr>
        <w:t>Μεσοποταμίας</w:t>
      </w:r>
      <w:r w:rsidR="00810E23" w:rsidRPr="00B474B5">
        <w:rPr>
          <w:rFonts w:ascii="Arial" w:hAnsi="Arial" w:cs="Arial"/>
          <w:color w:val="000000" w:themeColor="text1"/>
          <w:lang w:val="el"/>
        </w:rPr>
        <w:t xml:space="preserve">. Το </w:t>
      </w:r>
      <w:r w:rsidR="00810E23" w:rsidRPr="00B474B5">
        <w:rPr>
          <w:rFonts w:ascii="Arial" w:hAnsi="Arial" w:cs="Arial"/>
          <w:b/>
          <w:color w:val="000000" w:themeColor="text1"/>
          <w:lang w:val="el"/>
        </w:rPr>
        <w:t>1.900 π. Χ.</w:t>
      </w:r>
      <w:r w:rsidR="00810E23" w:rsidRPr="00B474B5">
        <w:rPr>
          <w:rFonts w:ascii="Arial" w:hAnsi="Arial" w:cs="Arial"/>
          <w:color w:val="000000" w:themeColor="text1"/>
          <w:lang w:val="el"/>
        </w:rPr>
        <w:t xml:space="preserve"> </w:t>
      </w:r>
      <w:r w:rsidR="00F90DF4" w:rsidRPr="00B474B5">
        <w:rPr>
          <w:rFonts w:ascii="Arial" w:hAnsi="Arial" w:cs="Arial"/>
          <w:color w:val="000000" w:themeColor="text1"/>
          <w:lang w:val="el"/>
        </w:rPr>
        <w:t>β</w:t>
      </w:r>
      <w:r w:rsidR="00810E23" w:rsidRPr="00B474B5">
        <w:rPr>
          <w:rFonts w:ascii="Arial" w:hAnsi="Arial" w:cs="Arial"/>
          <w:color w:val="000000" w:themeColor="text1"/>
          <w:lang w:val="el"/>
        </w:rPr>
        <w:t xml:space="preserve">ρίσκουμε τον </w:t>
      </w:r>
      <w:r w:rsidR="00810E23" w:rsidRPr="00B474B5">
        <w:rPr>
          <w:rFonts w:ascii="Arial" w:hAnsi="Arial" w:cs="Arial"/>
          <w:b/>
          <w:color w:val="000000" w:themeColor="text1"/>
          <w:lang w:val="el"/>
        </w:rPr>
        <w:t>Κώδικα του Χαμουραμπί</w:t>
      </w:r>
      <w:r w:rsidR="0085205A" w:rsidRPr="00B474B5">
        <w:rPr>
          <w:rFonts w:ascii="Arial" w:hAnsi="Arial" w:cs="Arial"/>
          <w:color w:val="000000" w:themeColor="text1"/>
          <w:lang w:val="el"/>
        </w:rPr>
        <w:t xml:space="preserve"> </w:t>
      </w:r>
      <w:r w:rsidR="00B15BC4" w:rsidRPr="00B474B5">
        <w:rPr>
          <w:rFonts w:ascii="Arial" w:hAnsi="Arial" w:cs="Arial"/>
          <w:color w:val="000000" w:themeColor="text1"/>
          <w:lang w:val="el"/>
        </w:rPr>
        <w:t>(Β</w:t>
      </w:r>
      <w:r w:rsidR="0085205A" w:rsidRPr="00B474B5">
        <w:rPr>
          <w:rFonts w:ascii="Arial" w:hAnsi="Arial" w:cs="Arial"/>
          <w:color w:val="000000" w:themeColor="text1"/>
          <w:lang w:val="el"/>
        </w:rPr>
        <w:t>ασιλιάς</w:t>
      </w:r>
      <w:r w:rsidR="00F24228" w:rsidRPr="00B474B5">
        <w:rPr>
          <w:rFonts w:ascii="Arial" w:hAnsi="Arial" w:cs="Arial"/>
          <w:color w:val="000000" w:themeColor="text1"/>
          <w:lang w:val="el"/>
        </w:rPr>
        <w:t xml:space="preserve"> της Βαβυλώνας</w:t>
      </w:r>
      <w:r w:rsidR="0085205A" w:rsidRPr="00B474B5">
        <w:rPr>
          <w:rFonts w:ascii="Arial" w:hAnsi="Arial" w:cs="Arial"/>
          <w:color w:val="000000" w:themeColor="text1"/>
          <w:lang w:val="el"/>
        </w:rPr>
        <w:t xml:space="preserve"> Χαμουραμπί 1792-1750 π.</w:t>
      </w:r>
      <w:r w:rsidR="00627FA5" w:rsidRPr="00627FA5">
        <w:rPr>
          <w:rFonts w:ascii="Arial" w:hAnsi="Arial" w:cs="Arial"/>
          <w:color w:val="000000" w:themeColor="text1"/>
          <w:lang w:val="el-GR"/>
        </w:rPr>
        <w:t xml:space="preserve"> </w:t>
      </w:r>
      <w:r w:rsidR="0085205A" w:rsidRPr="00B474B5">
        <w:rPr>
          <w:rFonts w:ascii="Arial" w:hAnsi="Arial" w:cs="Arial"/>
          <w:color w:val="000000" w:themeColor="text1"/>
          <w:lang w:val="el"/>
        </w:rPr>
        <w:t>Χ.)</w:t>
      </w:r>
      <w:r w:rsidR="00810E23" w:rsidRPr="00B474B5">
        <w:rPr>
          <w:rFonts w:ascii="Arial" w:hAnsi="Arial" w:cs="Arial"/>
          <w:color w:val="000000" w:themeColor="text1"/>
          <w:lang w:val="el"/>
        </w:rPr>
        <w:t>, το αρχαιότερο νομικό κείμενο, που θεσπίζει διατάξεις με τις</w:t>
      </w:r>
      <w:r w:rsidR="00CE0C53" w:rsidRPr="00B474B5">
        <w:rPr>
          <w:rFonts w:ascii="Arial" w:hAnsi="Arial" w:cs="Arial"/>
          <w:color w:val="000000" w:themeColor="text1"/>
          <w:lang w:val="el"/>
        </w:rPr>
        <w:t xml:space="preserve"> οποίες καθιερώνεται η αντιμισθία ως και η ποινική και πολιτική ευθύνη του γιατρού για πρώτη φορά. Βασική αρχή του παραπάνω Κώδικα υπήρξε η αρχή της</w:t>
      </w:r>
      <w:r w:rsidR="00273668" w:rsidRPr="00B474B5">
        <w:rPr>
          <w:rFonts w:ascii="Arial" w:hAnsi="Arial" w:cs="Arial"/>
          <w:color w:val="000000" w:themeColor="text1"/>
          <w:lang w:val="el"/>
        </w:rPr>
        <w:t xml:space="preserve"> </w:t>
      </w:r>
      <w:proofErr w:type="spellStart"/>
      <w:r w:rsidR="00273668" w:rsidRPr="00B474B5">
        <w:rPr>
          <w:rFonts w:ascii="Arial" w:hAnsi="Arial" w:cs="Arial"/>
          <w:color w:val="000000" w:themeColor="text1"/>
          <w:lang w:val="en-US"/>
        </w:rPr>
        <w:t>lex</w:t>
      </w:r>
      <w:proofErr w:type="spellEnd"/>
      <w:r w:rsidR="00273668" w:rsidRPr="00B474B5">
        <w:rPr>
          <w:rFonts w:ascii="Arial" w:hAnsi="Arial" w:cs="Arial"/>
          <w:color w:val="000000" w:themeColor="text1"/>
          <w:lang w:val="el-GR"/>
        </w:rPr>
        <w:t xml:space="preserve"> </w:t>
      </w:r>
      <w:proofErr w:type="spellStart"/>
      <w:r w:rsidR="00273668" w:rsidRPr="00B474B5">
        <w:rPr>
          <w:rFonts w:ascii="Arial" w:hAnsi="Arial" w:cs="Arial"/>
          <w:color w:val="000000" w:themeColor="text1"/>
          <w:lang w:val="en-US"/>
        </w:rPr>
        <w:t>talionis</w:t>
      </w:r>
      <w:proofErr w:type="spellEnd"/>
      <w:r w:rsidR="0085205A" w:rsidRPr="00B474B5">
        <w:rPr>
          <w:rFonts w:ascii="Arial" w:hAnsi="Arial" w:cs="Arial"/>
          <w:color w:val="000000" w:themeColor="text1"/>
          <w:lang w:val="el-GR"/>
        </w:rPr>
        <w:t xml:space="preserve"> </w:t>
      </w:r>
      <w:r w:rsidR="00273668" w:rsidRPr="00B474B5">
        <w:rPr>
          <w:rFonts w:ascii="Arial" w:hAnsi="Arial" w:cs="Arial"/>
          <w:color w:val="000000" w:themeColor="text1"/>
          <w:lang w:val="el-GR"/>
        </w:rPr>
        <w:t>(ανταπόδοσης, οφθαλμό αντί οφθαλμού).</w:t>
      </w:r>
      <w:r w:rsidR="00CE0C53" w:rsidRPr="00B474B5">
        <w:rPr>
          <w:rFonts w:ascii="Arial" w:hAnsi="Arial" w:cs="Arial"/>
          <w:color w:val="000000" w:themeColor="text1"/>
          <w:lang w:val="el"/>
        </w:rPr>
        <w:t xml:space="preserve"> </w:t>
      </w:r>
      <w:r w:rsidR="000B7FA7" w:rsidRPr="00B474B5">
        <w:rPr>
          <w:rFonts w:ascii="Arial" w:hAnsi="Arial" w:cs="Arial"/>
          <w:color w:val="000000" w:themeColor="text1"/>
          <w:lang w:val="el"/>
        </w:rPr>
        <w:t>Για τις ιατρικές επεμβάσεις υπήρξαν διατάξεις πολύ αυ</w:t>
      </w:r>
      <w:r w:rsidR="00352102" w:rsidRPr="00B474B5">
        <w:rPr>
          <w:rFonts w:ascii="Arial" w:hAnsi="Arial" w:cs="Arial"/>
          <w:color w:val="000000" w:themeColor="text1"/>
          <w:lang w:val="el"/>
        </w:rPr>
        <w:t>στηρές και τιμωρούνταν</w:t>
      </w:r>
      <w:r w:rsidR="000B7FA7" w:rsidRPr="00B474B5">
        <w:rPr>
          <w:rFonts w:ascii="Arial" w:hAnsi="Arial" w:cs="Arial"/>
          <w:color w:val="000000" w:themeColor="text1"/>
          <w:lang w:val="el"/>
        </w:rPr>
        <w:t xml:space="preserve"> ως πράξεις που έγιναν από απροσεξία ή </w:t>
      </w:r>
      <w:r w:rsidR="000B7FA7" w:rsidRPr="00B474B5">
        <w:rPr>
          <w:rFonts w:ascii="Arial" w:hAnsi="Arial" w:cs="Arial"/>
          <w:color w:val="000000" w:themeColor="text1"/>
          <w:lang w:val="el"/>
        </w:rPr>
        <w:lastRenderedPageBreak/>
        <w:t xml:space="preserve">αμέλεια. Στην </w:t>
      </w:r>
      <w:r w:rsidR="000B7FA7" w:rsidRPr="00B474B5">
        <w:rPr>
          <w:rFonts w:ascii="Arial" w:hAnsi="Arial" w:cs="Arial"/>
          <w:b/>
          <w:color w:val="000000" w:themeColor="text1"/>
          <w:lang w:val="el"/>
        </w:rPr>
        <w:t>Αιγυπτιακή Ιερά Βίβλο</w:t>
      </w:r>
      <w:r w:rsidR="000B7FA7" w:rsidRPr="00B474B5">
        <w:rPr>
          <w:rFonts w:ascii="Arial" w:hAnsi="Arial" w:cs="Arial"/>
          <w:color w:val="000000" w:themeColor="text1"/>
          <w:lang w:val="el"/>
        </w:rPr>
        <w:t xml:space="preserve"> ο γιατρός όφειλε να τηρεί τους κανόνες της Ιατρικής, αλλιώς η</w:t>
      </w:r>
      <w:r w:rsidR="00627FA5" w:rsidRPr="00627FA5">
        <w:rPr>
          <w:rFonts w:ascii="Arial" w:hAnsi="Arial" w:cs="Arial"/>
          <w:color w:val="000000" w:themeColor="text1"/>
          <w:lang w:val="el-GR"/>
        </w:rPr>
        <w:t xml:space="preserve"> </w:t>
      </w:r>
      <w:r w:rsidR="000B7FA7" w:rsidRPr="00B474B5">
        <w:rPr>
          <w:rFonts w:ascii="Arial" w:hAnsi="Arial" w:cs="Arial"/>
          <w:color w:val="000000" w:themeColor="text1"/>
          <w:lang w:val="el"/>
        </w:rPr>
        <w:t>τιμωρία ήταν ο θάνατος.</w:t>
      </w:r>
      <w:r w:rsidR="00E847A0" w:rsidRPr="00B474B5">
        <w:rPr>
          <w:rFonts w:ascii="Arial" w:hAnsi="Arial" w:cs="Arial"/>
          <w:color w:val="000000" w:themeColor="text1"/>
          <w:lang w:val="el"/>
        </w:rPr>
        <w:t xml:space="preserve"> Στην </w:t>
      </w:r>
      <w:r w:rsidR="00E847A0" w:rsidRPr="00B474B5">
        <w:rPr>
          <w:rFonts w:ascii="Arial" w:hAnsi="Arial" w:cs="Arial"/>
          <w:b/>
          <w:color w:val="000000" w:themeColor="text1"/>
          <w:lang w:val="el"/>
        </w:rPr>
        <w:t>Αρχαία Ελλάδα</w:t>
      </w:r>
      <w:r w:rsidR="00E847A0" w:rsidRPr="00B474B5">
        <w:rPr>
          <w:rFonts w:ascii="Arial" w:hAnsi="Arial" w:cs="Arial"/>
          <w:color w:val="000000" w:themeColor="text1"/>
          <w:lang w:val="el"/>
        </w:rPr>
        <w:t xml:space="preserve"> δεν υπήρχε ειδική νομοθεσία για την ιατρική αμέλεια και ευθύνη. Στο Αρχαίο Ελληνικό Δίκαιο μάλλον επικρατούσε η </w:t>
      </w:r>
      <w:r w:rsidR="008759E1">
        <w:rPr>
          <w:rFonts w:ascii="Arial" w:hAnsi="Arial" w:cs="Arial"/>
          <w:color w:val="000000" w:themeColor="text1"/>
          <w:lang w:val="el"/>
        </w:rPr>
        <w:t>μη απόδοση ευθύνης στον γιατρό.. Εξαίρεση αποτελεί</w:t>
      </w:r>
      <w:r w:rsidR="00627FA5">
        <w:rPr>
          <w:rFonts w:ascii="Arial" w:hAnsi="Arial" w:cs="Arial"/>
          <w:color w:val="000000" w:themeColor="text1"/>
          <w:lang w:val="el"/>
        </w:rPr>
        <w:t xml:space="preserve"> </w:t>
      </w:r>
      <w:r w:rsidR="00AB3193">
        <w:rPr>
          <w:rFonts w:ascii="Arial" w:hAnsi="Arial" w:cs="Arial"/>
          <w:color w:val="000000" w:themeColor="text1"/>
          <w:lang w:val="el"/>
        </w:rPr>
        <w:t xml:space="preserve">η </w:t>
      </w:r>
      <w:r w:rsidR="00E847A0" w:rsidRPr="00B474B5">
        <w:rPr>
          <w:rFonts w:ascii="Arial" w:hAnsi="Arial" w:cs="Arial"/>
          <w:color w:val="000000" w:themeColor="text1"/>
          <w:lang w:val="el"/>
        </w:rPr>
        <w:t>τιμωρία με σταυρικό θάνατο, από το Μ. Αλέξανδρο, του γιατρού Γλαύκου, διότι το</w:t>
      </w:r>
      <w:r w:rsidR="00AB3193">
        <w:rPr>
          <w:rFonts w:ascii="Arial" w:hAnsi="Arial" w:cs="Arial"/>
          <w:color w:val="000000" w:themeColor="text1"/>
          <w:lang w:val="el"/>
        </w:rPr>
        <w:t>ν</w:t>
      </w:r>
      <w:r w:rsidR="00E847A0" w:rsidRPr="00B474B5">
        <w:rPr>
          <w:rFonts w:ascii="Arial" w:hAnsi="Arial" w:cs="Arial"/>
          <w:color w:val="000000" w:themeColor="text1"/>
          <w:lang w:val="el"/>
        </w:rPr>
        <w:t xml:space="preserve"> θεώρησε υπεύθυνο για το θάνατο του Ηφαιστίωνα.</w:t>
      </w:r>
      <w:r w:rsidR="00AB3193">
        <w:rPr>
          <w:rFonts w:ascii="Arial" w:hAnsi="Arial" w:cs="Arial"/>
          <w:color w:val="000000" w:themeColor="text1"/>
          <w:lang w:val="el"/>
        </w:rPr>
        <w:t xml:space="preserve"> </w:t>
      </w:r>
      <w:r w:rsidR="004925AD" w:rsidRPr="00B474B5">
        <w:rPr>
          <w:rFonts w:ascii="Arial" w:hAnsi="Arial" w:cs="Arial"/>
          <w:color w:val="000000" w:themeColor="text1"/>
          <w:lang w:val="el"/>
        </w:rPr>
        <w:t>Τον 7</w:t>
      </w:r>
      <w:r w:rsidR="004925AD" w:rsidRPr="00B474B5">
        <w:rPr>
          <w:rFonts w:ascii="Arial" w:hAnsi="Arial" w:cs="Arial"/>
          <w:color w:val="000000" w:themeColor="text1"/>
          <w:vertAlign w:val="superscript"/>
          <w:lang w:val="el"/>
        </w:rPr>
        <w:t>ο</w:t>
      </w:r>
      <w:r w:rsidR="004925AD" w:rsidRPr="00B474B5">
        <w:rPr>
          <w:rFonts w:ascii="Arial" w:hAnsi="Arial" w:cs="Arial"/>
          <w:color w:val="000000" w:themeColor="text1"/>
          <w:lang w:val="el"/>
        </w:rPr>
        <w:t xml:space="preserve"> αιώνα π. Χ. η νομοθεσία καθιερώνει την Ιατρική ευθύνη, με βαριές σωματικές ποινές, έως και θάνατο (Δράκων 621 π. Χ.).</w:t>
      </w:r>
      <w:r w:rsidR="003B6FDE" w:rsidRPr="00B474B5">
        <w:rPr>
          <w:rFonts w:ascii="Arial" w:hAnsi="Arial" w:cs="Arial"/>
          <w:color w:val="000000" w:themeColor="text1"/>
          <w:lang w:val="el"/>
        </w:rPr>
        <w:t xml:space="preserve"> </w:t>
      </w:r>
      <w:r w:rsidR="00F41D16" w:rsidRPr="00B474B5">
        <w:rPr>
          <w:rFonts w:ascii="Arial" w:hAnsi="Arial" w:cs="Arial"/>
          <w:color w:val="000000" w:themeColor="text1"/>
          <w:lang w:val="el"/>
        </w:rPr>
        <w:t>Τον 6</w:t>
      </w:r>
      <w:r w:rsidR="00F41D16" w:rsidRPr="00B474B5">
        <w:rPr>
          <w:rFonts w:ascii="Arial" w:hAnsi="Arial" w:cs="Arial"/>
          <w:color w:val="000000" w:themeColor="text1"/>
          <w:vertAlign w:val="superscript"/>
          <w:lang w:val="el"/>
        </w:rPr>
        <w:t>ο</w:t>
      </w:r>
      <w:r w:rsidR="00F41D16" w:rsidRPr="00B474B5">
        <w:rPr>
          <w:rFonts w:ascii="Arial" w:hAnsi="Arial" w:cs="Arial"/>
          <w:color w:val="000000" w:themeColor="text1"/>
          <w:lang w:val="el"/>
        </w:rPr>
        <w:t xml:space="preserve"> αιώνα π. Χ. γίνεται ρύθμιση της Ιατρικής ευθύνης από το Σόλωνα (592-591 π. Χ.).</w:t>
      </w:r>
      <w:r w:rsidR="004D1DBE">
        <w:rPr>
          <w:rFonts w:ascii="Arial" w:hAnsi="Arial" w:cs="Arial"/>
          <w:color w:val="000000" w:themeColor="text1"/>
          <w:lang w:val="el"/>
        </w:rPr>
        <w:t xml:space="preserve"> Η </w:t>
      </w:r>
      <w:r w:rsidR="00627FA5">
        <w:rPr>
          <w:rFonts w:ascii="Arial" w:hAnsi="Arial" w:cs="Arial"/>
          <w:color w:val="000000" w:themeColor="text1"/>
          <w:lang w:val="el"/>
        </w:rPr>
        <w:t>έ</w:t>
      </w:r>
      <w:r w:rsidR="003B6FDE" w:rsidRPr="00B474B5">
        <w:rPr>
          <w:rFonts w:ascii="Arial" w:hAnsi="Arial" w:cs="Arial"/>
          <w:color w:val="000000" w:themeColor="text1"/>
          <w:lang w:val="el"/>
        </w:rPr>
        <w:t>λλειψη ειδικής νομοθετικής ρύθμισης της ιατρικής ευθύνης ενοχλεί τον Ιπποκράτη και κάνει</w:t>
      </w:r>
      <w:r w:rsidR="00D260EA" w:rsidRPr="00B474B5">
        <w:rPr>
          <w:rFonts w:ascii="Arial" w:hAnsi="Arial" w:cs="Arial"/>
          <w:color w:val="000000" w:themeColor="text1"/>
          <w:lang w:val="el"/>
        </w:rPr>
        <w:t xml:space="preserve"> σχετικό</w:t>
      </w:r>
      <w:r w:rsidR="003B6FDE" w:rsidRPr="00B474B5">
        <w:rPr>
          <w:rFonts w:ascii="Arial" w:hAnsi="Arial" w:cs="Arial"/>
          <w:color w:val="000000" w:themeColor="text1"/>
          <w:lang w:val="el"/>
        </w:rPr>
        <w:t xml:space="preserve"> λόγο στο «Νόμο» του.</w:t>
      </w:r>
      <w:r w:rsidR="00E847A0" w:rsidRPr="00B474B5">
        <w:rPr>
          <w:rFonts w:ascii="Arial" w:hAnsi="Arial" w:cs="Arial"/>
          <w:color w:val="000000" w:themeColor="text1"/>
          <w:lang w:val="el"/>
        </w:rPr>
        <w:t xml:space="preserve"> </w:t>
      </w:r>
      <w:r w:rsidR="00A01A82" w:rsidRPr="00B474B5">
        <w:rPr>
          <w:rFonts w:ascii="Arial" w:hAnsi="Arial" w:cs="Arial"/>
          <w:color w:val="000000" w:themeColor="text1"/>
          <w:lang w:val="el"/>
        </w:rPr>
        <w:t>Τους ανίατους οι γιατροί της Αρχαίας Ελλάδας δεν τους αναλάμβαναν</w:t>
      </w:r>
      <w:r w:rsidR="00663AFE">
        <w:rPr>
          <w:rFonts w:ascii="Arial" w:hAnsi="Arial" w:cs="Arial"/>
          <w:color w:val="000000" w:themeColor="text1"/>
          <w:lang w:val="el"/>
        </w:rPr>
        <w:t xml:space="preserve">. </w:t>
      </w:r>
      <w:r w:rsidR="00A54057">
        <w:rPr>
          <w:rFonts w:ascii="Arial" w:hAnsi="Arial" w:cs="Arial"/>
          <w:color w:val="000000" w:themeColor="text1"/>
          <w:lang w:val="el"/>
        </w:rPr>
        <w:t>Τ</w:t>
      </w:r>
      <w:r w:rsidR="00A01A82" w:rsidRPr="00B474B5">
        <w:rPr>
          <w:rFonts w:ascii="Arial" w:hAnsi="Arial" w:cs="Arial"/>
          <w:color w:val="000000" w:themeColor="text1"/>
          <w:lang w:val="el"/>
        </w:rPr>
        <w:t>ους έστελναν στα Ασκληπιεία</w:t>
      </w:r>
      <w:r w:rsidR="001D62F1" w:rsidRPr="00B474B5">
        <w:rPr>
          <w:rFonts w:ascii="Arial" w:hAnsi="Arial" w:cs="Arial"/>
          <w:color w:val="000000" w:themeColor="text1"/>
          <w:lang w:val="el"/>
        </w:rPr>
        <w:t xml:space="preserve"> (ιεροί τόποι λατρείας του θεού Ασκληπιού και συγχρόνως συγκροτήματα κτιρίων υγείας</w:t>
      </w:r>
      <w:r w:rsidR="00A05DA4" w:rsidRPr="00B474B5">
        <w:rPr>
          <w:rFonts w:ascii="Arial" w:hAnsi="Arial" w:cs="Arial"/>
          <w:color w:val="000000" w:themeColor="text1"/>
          <w:lang w:val="el"/>
        </w:rPr>
        <w:t xml:space="preserve"> «</w:t>
      </w:r>
      <w:proofErr w:type="spellStart"/>
      <w:r w:rsidR="00A05DA4" w:rsidRPr="00B474B5">
        <w:rPr>
          <w:rFonts w:ascii="Arial" w:hAnsi="Arial" w:cs="Arial"/>
          <w:color w:val="000000" w:themeColor="text1"/>
          <w:lang w:val="el"/>
        </w:rPr>
        <w:t>ιεροθεραπευτήρια</w:t>
      </w:r>
      <w:proofErr w:type="spellEnd"/>
      <w:r w:rsidR="00A05DA4" w:rsidRPr="00B474B5">
        <w:rPr>
          <w:rFonts w:ascii="Arial" w:hAnsi="Arial" w:cs="Arial"/>
          <w:color w:val="000000" w:themeColor="text1"/>
          <w:lang w:val="el"/>
        </w:rPr>
        <w:t>»</w:t>
      </w:r>
      <w:r w:rsidR="00C32E00" w:rsidRPr="00B474B5">
        <w:rPr>
          <w:rFonts w:ascii="Arial" w:hAnsi="Arial" w:cs="Arial"/>
          <w:color w:val="000000" w:themeColor="text1"/>
          <w:lang w:val="el"/>
        </w:rPr>
        <w:t>, που χρονολογούνται από τον 13</w:t>
      </w:r>
      <w:r w:rsidR="00C32E00" w:rsidRPr="00B474B5">
        <w:rPr>
          <w:rFonts w:ascii="Arial" w:hAnsi="Arial" w:cs="Arial"/>
          <w:color w:val="000000" w:themeColor="text1"/>
          <w:vertAlign w:val="superscript"/>
          <w:lang w:val="el"/>
        </w:rPr>
        <w:t>ο</w:t>
      </w:r>
      <w:r w:rsidR="00C32E00" w:rsidRPr="00B474B5">
        <w:rPr>
          <w:rFonts w:ascii="Arial" w:hAnsi="Arial" w:cs="Arial"/>
          <w:color w:val="000000" w:themeColor="text1"/>
          <w:lang w:val="el"/>
        </w:rPr>
        <w:t xml:space="preserve"> αιώνα π. Χ.</w:t>
      </w:r>
      <w:r w:rsidR="00451403" w:rsidRPr="00B474B5">
        <w:rPr>
          <w:rFonts w:ascii="Arial" w:hAnsi="Arial" w:cs="Arial"/>
          <w:color w:val="000000" w:themeColor="text1"/>
          <w:lang w:val="el"/>
        </w:rPr>
        <w:t>)</w:t>
      </w:r>
      <w:r w:rsidR="001D30D0" w:rsidRPr="00B474B5">
        <w:rPr>
          <w:rFonts w:ascii="Arial" w:hAnsi="Arial" w:cs="Arial"/>
          <w:color w:val="000000" w:themeColor="text1"/>
          <w:lang w:val="el"/>
        </w:rPr>
        <w:t>,</w:t>
      </w:r>
      <w:r w:rsidR="00A01A82" w:rsidRPr="00B474B5">
        <w:rPr>
          <w:rFonts w:ascii="Arial" w:hAnsi="Arial" w:cs="Arial"/>
          <w:color w:val="000000" w:themeColor="text1"/>
          <w:lang w:val="el"/>
        </w:rPr>
        <w:t xml:space="preserve"> σε γιατρούς-μάγους, προς αποφυγή ιατρικού λάθους. Εάν ο θεό</w:t>
      </w:r>
      <w:r w:rsidR="005C3149" w:rsidRPr="00B474B5">
        <w:rPr>
          <w:rFonts w:ascii="Arial" w:hAnsi="Arial" w:cs="Arial"/>
          <w:color w:val="000000" w:themeColor="text1"/>
          <w:lang w:val="el"/>
        </w:rPr>
        <w:t>ς Ασκληπιός ήθελε</w:t>
      </w:r>
      <w:r w:rsidR="00A01A82" w:rsidRPr="00B474B5">
        <w:rPr>
          <w:rFonts w:ascii="Arial" w:hAnsi="Arial" w:cs="Arial"/>
          <w:color w:val="000000" w:themeColor="text1"/>
          <w:lang w:val="el"/>
        </w:rPr>
        <w:t xml:space="preserve"> να σωθεί ο ασθενής</w:t>
      </w:r>
      <w:r w:rsidR="00810E23" w:rsidRPr="00B474B5">
        <w:rPr>
          <w:rFonts w:ascii="Arial" w:hAnsi="Arial" w:cs="Arial"/>
          <w:color w:val="000000" w:themeColor="text1"/>
          <w:lang w:val="el"/>
        </w:rPr>
        <w:t xml:space="preserve"> </w:t>
      </w:r>
      <w:r w:rsidR="009F72D2" w:rsidRPr="00B474B5">
        <w:rPr>
          <w:rFonts w:ascii="Arial" w:hAnsi="Arial" w:cs="Arial"/>
          <w:color w:val="000000" w:themeColor="text1"/>
          <w:lang w:val="el"/>
        </w:rPr>
        <w:t>συμβούλευε σωστά το γιατρό-μάγο, αλλιώς χανόταν ο ασθενής και η απόφαση του θεού γινόταν σεβαστή.</w:t>
      </w:r>
      <w:r w:rsidR="00810E23" w:rsidRPr="00B474B5">
        <w:rPr>
          <w:rFonts w:ascii="Arial" w:hAnsi="Arial" w:cs="Arial"/>
          <w:color w:val="000000" w:themeColor="text1"/>
          <w:lang w:val="el"/>
        </w:rPr>
        <w:t xml:space="preserve"> </w:t>
      </w:r>
      <w:r w:rsidR="005947DD" w:rsidRPr="00B474B5">
        <w:rPr>
          <w:rFonts w:ascii="Arial" w:hAnsi="Arial" w:cs="Arial"/>
          <w:color w:val="000000" w:themeColor="text1"/>
          <w:lang w:val="el-GR"/>
        </w:rPr>
        <w:t>Οι πρώτες αρχές δεοντ</w:t>
      </w:r>
      <w:r w:rsidR="007857BF" w:rsidRPr="00B474B5">
        <w:rPr>
          <w:rFonts w:ascii="Arial" w:hAnsi="Arial" w:cs="Arial"/>
          <w:color w:val="000000" w:themeColor="text1"/>
          <w:lang w:val="el-GR"/>
        </w:rPr>
        <w:t>ολογίας δόθηκαν από τον πατέρα</w:t>
      </w:r>
      <w:r w:rsidR="005947DD" w:rsidRPr="00B474B5">
        <w:rPr>
          <w:rFonts w:ascii="Arial" w:hAnsi="Arial" w:cs="Arial"/>
          <w:color w:val="000000" w:themeColor="text1"/>
          <w:lang w:val="el-GR"/>
        </w:rPr>
        <w:t xml:space="preserve"> της Ιατρικής</w:t>
      </w:r>
      <w:r w:rsidR="007857BF" w:rsidRPr="00B474B5">
        <w:rPr>
          <w:rFonts w:ascii="Arial" w:hAnsi="Arial" w:cs="Arial"/>
          <w:color w:val="000000" w:themeColor="text1"/>
          <w:lang w:val="el-GR"/>
        </w:rPr>
        <w:t>, τον Ιπποκράτη</w:t>
      </w:r>
      <w:r w:rsidR="00C569D5" w:rsidRPr="00B474B5">
        <w:rPr>
          <w:rFonts w:ascii="Arial" w:hAnsi="Arial" w:cs="Arial"/>
          <w:color w:val="000000" w:themeColor="text1"/>
          <w:lang w:val="el-GR"/>
        </w:rPr>
        <w:t>. Ο Όρκος του</w:t>
      </w:r>
      <w:r w:rsidR="006C377C" w:rsidRPr="00B474B5">
        <w:rPr>
          <w:rFonts w:ascii="Arial" w:hAnsi="Arial" w:cs="Arial"/>
          <w:color w:val="000000" w:themeColor="text1"/>
          <w:lang w:val="el"/>
        </w:rPr>
        <w:t>, ο οποίος χ</w:t>
      </w:r>
      <w:r w:rsidR="00C569D5" w:rsidRPr="00B474B5">
        <w:rPr>
          <w:rFonts w:ascii="Arial" w:hAnsi="Arial" w:cs="Arial"/>
          <w:color w:val="000000" w:themeColor="text1"/>
          <w:lang w:val="el"/>
        </w:rPr>
        <w:t>ρονολογείται από τον 5ο</w:t>
      </w:r>
      <w:r w:rsidR="006C377C" w:rsidRPr="00B474B5">
        <w:rPr>
          <w:rFonts w:ascii="Arial" w:hAnsi="Arial" w:cs="Arial"/>
          <w:color w:val="000000" w:themeColor="text1"/>
          <w:lang w:val="el"/>
        </w:rPr>
        <w:t xml:space="preserve"> αιώνα π.</w:t>
      </w:r>
      <w:r w:rsidR="001A4122" w:rsidRPr="00B474B5">
        <w:rPr>
          <w:rFonts w:ascii="Arial" w:hAnsi="Arial" w:cs="Arial"/>
          <w:color w:val="000000" w:themeColor="text1"/>
          <w:lang w:val="el"/>
        </w:rPr>
        <w:t xml:space="preserve"> </w:t>
      </w:r>
      <w:r w:rsidR="006C377C" w:rsidRPr="00B474B5">
        <w:rPr>
          <w:rFonts w:ascii="Arial" w:hAnsi="Arial" w:cs="Arial"/>
          <w:color w:val="000000" w:themeColor="text1"/>
          <w:lang w:val="el"/>
        </w:rPr>
        <w:t>Χ., συζητά βασικές αρχές για τους επαγγελματίες υγείας.</w:t>
      </w:r>
      <w:r w:rsidR="00B657C3" w:rsidRPr="00B474B5">
        <w:rPr>
          <w:rFonts w:ascii="Arial" w:hAnsi="Arial" w:cs="Arial"/>
          <w:color w:val="000000" w:themeColor="text1"/>
          <w:lang w:val="el"/>
        </w:rPr>
        <w:t xml:space="preserve"> Το «</w:t>
      </w:r>
      <w:proofErr w:type="spellStart"/>
      <w:r w:rsidR="00B657C3" w:rsidRPr="00AB3193">
        <w:rPr>
          <w:rFonts w:ascii="Arial" w:hAnsi="Arial" w:cs="Arial"/>
          <w:b/>
          <w:bCs/>
          <w:color w:val="000000" w:themeColor="text1"/>
          <w:lang w:val="el"/>
        </w:rPr>
        <w:t>ωφελέειν</w:t>
      </w:r>
      <w:proofErr w:type="spellEnd"/>
      <w:r w:rsidR="00B657C3" w:rsidRPr="00AB3193">
        <w:rPr>
          <w:rFonts w:ascii="Arial" w:hAnsi="Arial" w:cs="Arial"/>
          <w:b/>
          <w:bCs/>
          <w:color w:val="000000" w:themeColor="text1"/>
          <w:lang w:val="el"/>
        </w:rPr>
        <w:t xml:space="preserve"> ή μη </w:t>
      </w:r>
      <w:proofErr w:type="spellStart"/>
      <w:r w:rsidR="00B657C3" w:rsidRPr="00AB3193">
        <w:rPr>
          <w:rFonts w:ascii="Arial" w:hAnsi="Arial" w:cs="Arial"/>
          <w:b/>
          <w:bCs/>
          <w:color w:val="000000" w:themeColor="text1"/>
          <w:lang w:val="el"/>
        </w:rPr>
        <w:t>βλάπτειν</w:t>
      </w:r>
      <w:proofErr w:type="spellEnd"/>
      <w:r w:rsidR="00B657C3" w:rsidRPr="00B474B5">
        <w:rPr>
          <w:rFonts w:ascii="Arial" w:hAnsi="Arial" w:cs="Arial"/>
          <w:color w:val="000000" w:themeColor="text1"/>
          <w:lang w:val="el"/>
        </w:rPr>
        <w:t>» θεωρείται διαχρονικά</w:t>
      </w:r>
      <w:r w:rsidR="00950740" w:rsidRPr="00B474B5">
        <w:rPr>
          <w:rFonts w:ascii="Arial" w:hAnsi="Arial" w:cs="Arial"/>
          <w:color w:val="000000" w:themeColor="text1"/>
          <w:lang w:val="el"/>
        </w:rPr>
        <w:t xml:space="preserve"> το επίκεντρο</w:t>
      </w:r>
      <w:r w:rsidR="00DC39F3">
        <w:rPr>
          <w:rFonts w:ascii="Arial" w:hAnsi="Arial" w:cs="Arial"/>
          <w:color w:val="000000" w:themeColor="text1"/>
          <w:lang w:val="el"/>
        </w:rPr>
        <w:t xml:space="preserve"> της ιατρικής</w:t>
      </w:r>
      <w:r w:rsidR="00B657C3" w:rsidRPr="00B474B5">
        <w:rPr>
          <w:rFonts w:ascii="Arial" w:hAnsi="Arial" w:cs="Arial"/>
          <w:color w:val="000000" w:themeColor="text1"/>
          <w:lang w:val="el"/>
        </w:rPr>
        <w:t xml:space="preserve"> ηθικής.</w:t>
      </w:r>
      <w:r w:rsidR="00896F69" w:rsidRPr="00B474B5">
        <w:rPr>
          <w:rFonts w:ascii="Arial" w:hAnsi="Arial" w:cs="Arial"/>
          <w:color w:val="000000" w:themeColor="text1"/>
          <w:lang w:val="el"/>
        </w:rPr>
        <w:t xml:space="preserve"> Μεγάλης σημασίας θεωρείται και η αναφορά του Ιπποκράτη στο «Ιατρικό απόρρητο».</w:t>
      </w:r>
      <w:r w:rsidR="00B657C3" w:rsidRPr="00B474B5">
        <w:rPr>
          <w:rFonts w:ascii="Arial" w:hAnsi="Arial" w:cs="Arial"/>
          <w:color w:val="000000" w:themeColor="text1"/>
          <w:lang w:val="el"/>
        </w:rPr>
        <w:t xml:space="preserve"> </w:t>
      </w:r>
      <w:r w:rsidR="00412391" w:rsidRPr="00B474B5">
        <w:rPr>
          <w:rFonts w:ascii="Arial" w:hAnsi="Arial" w:cs="Arial"/>
          <w:color w:val="000000" w:themeColor="text1"/>
          <w:lang w:val="el"/>
        </w:rPr>
        <w:t>Ακόμα και στο σύγχρονο κόσμο, όπου η τεχνητή νοημοσύνη αγγίζει και ενδεχομένως μελλοντικά να ξεπεράσει τα ανθρώπινα όρια, η αξία του Όρκου είναι ακόμα πιο επίκαιρη</w:t>
      </w:r>
      <w:r w:rsidR="00B33358" w:rsidRPr="00B474B5">
        <w:rPr>
          <w:rFonts w:ascii="Arial" w:hAnsi="Arial" w:cs="Arial"/>
          <w:color w:val="000000" w:themeColor="text1"/>
          <w:lang w:val="el"/>
        </w:rPr>
        <w:t xml:space="preserve"> και αναντικατάστατη</w:t>
      </w:r>
      <w:r w:rsidR="00412391" w:rsidRPr="00B474B5">
        <w:rPr>
          <w:rFonts w:ascii="Arial" w:hAnsi="Arial" w:cs="Arial"/>
          <w:color w:val="000000" w:themeColor="text1"/>
          <w:lang w:val="el"/>
        </w:rPr>
        <w:t>.</w:t>
      </w:r>
      <w:r w:rsidR="00F0576D" w:rsidRPr="00B474B5">
        <w:rPr>
          <w:rFonts w:ascii="Arial" w:hAnsi="Arial" w:cs="Arial"/>
          <w:color w:val="000000" w:themeColor="text1"/>
          <w:lang w:val="el"/>
        </w:rPr>
        <w:t xml:space="preserve"> Στο </w:t>
      </w:r>
      <w:r w:rsidR="00F0576D" w:rsidRPr="00B474B5">
        <w:rPr>
          <w:rFonts w:ascii="Arial" w:hAnsi="Arial" w:cs="Arial"/>
          <w:b/>
          <w:color w:val="000000" w:themeColor="text1"/>
          <w:lang w:val="el"/>
        </w:rPr>
        <w:t>Ρωμαϊκό Δίκαιο</w:t>
      </w:r>
      <w:r w:rsidR="00F0576D" w:rsidRPr="00B474B5">
        <w:rPr>
          <w:rFonts w:ascii="Arial" w:hAnsi="Arial" w:cs="Arial"/>
          <w:color w:val="000000" w:themeColor="text1"/>
          <w:lang w:val="el"/>
        </w:rPr>
        <w:t xml:space="preserve"> αναγνωρίζεται για πρώτη φορά η ποινική ευθύνη του γιατρού με ανάλογες κυρώσεις.</w:t>
      </w:r>
      <w:r w:rsidR="00824D4F" w:rsidRPr="00B474B5">
        <w:rPr>
          <w:rFonts w:ascii="Arial" w:hAnsi="Arial" w:cs="Arial"/>
          <w:color w:val="000000" w:themeColor="text1"/>
          <w:lang w:val="el"/>
        </w:rPr>
        <w:t xml:space="preserve"> Το περίεργο όμως είναι ότι η αμέλεια και η ανικανότητα για τους γιατρούς των ανωτέρων τάξεων τιμωρείται με εξορία, ενώ για εκείνους των κατώτερων τάξεων με θάνατο.</w:t>
      </w:r>
      <w:r w:rsidR="002C7159" w:rsidRPr="00B474B5">
        <w:rPr>
          <w:rFonts w:ascii="Arial" w:hAnsi="Arial" w:cs="Arial"/>
          <w:color w:val="000000" w:themeColor="text1"/>
          <w:lang w:val="el"/>
        </w:rPr>
        <w:t xml:space="preserve"> Ο </w:t>
      </w:r>
      <w:proofErr w:type="spellStart"/>
      <w:r w:rsidR="002C7159" w:rsidRPr="00B474B5">
        <w:rPr>
          <w:rFonts w:ascii="Arial" w:hAnsi="Arial" w:cs="Arial"/>
          <w:color w:val="000000" w:themeColor="text1"/>
          <w:lang w:val="el"/>
        </w:rPr>
        <w:t>Ακουΐλιος</w:t>
      </w:r>
      <w:proofErr w:type="spellEnd"/>
      <w:r w:rsidR="002C7159" w:rsidRPr="00B474B5">
        <w:rPr>
          <w:rFonts w:ascii="Arial" w:hAnsi="Arial" w:cs="Arial"/>
          <w:color w:val="000000" w:themeColor="text1"/>
          <w:lang w:val="el"/>
        </w:rPr>
        <w:t xml:space="preserve"> Νόμος που αφορούσε </w:t>
      </w:r>
      <w:r w:rsidR="00AB3193">
        <w:rPr>
          <w:rFonts w:ascii="Arial" w:hAnsi="Arial" w:cs="Arial"/>
          <w:color w:val="000000" w:themeColor="text1"/>
          <w:lang w:val="el"/>
        </w:rPr>
        <w:t>σ</w:t>
      </w:r>
      <w:r w:rsidR="002C7159" w:rsidRPr="00B474B5">
        <w:rPr>
          <w:rFonts w:ascii="Arial" w:hAnsi="Arial" w:cs="Arial"/>
          <w:color w:val="000000" w:themeColor="text1"/>
          <w:lang w:val="el"/>
        </w:rPr>
        <w:t>το θέμα των αδικοπραξιών, θεσπίστηκε</w:t>
      </w:r>
      <w:r w:rsidR="00C36FC7" w:rsidRPr="00B474B5">
        <w:rPr>
          <w:rFonts w:ascii="Arial" w:hAnsi="Arial" w:cs="Arial"/>
          <w:color w:val="000000" w:themeColor="text1"/>
          <w:lang w:val="el"/>
        </w:rPr>
        <w:t xml:space="preserve"> στα μέσα του 5</w:t>
      </w:r>
      <w:r w:rsidR="00C36FC7" w:rsidRPr="00B474B5">
        <w:rPr>
          <w:rFonts w:ascii="Arial" w:hAnsi="Arial" w:cs="Arial"/>
          <w:color w:val="000000" w:themeColor="text1"/>
          <w:vertAlign w:val="superscript"/>
          <w:lang w:val="el"/>
        </w:rPr>
        <w:t>ου</w:t>
      </w:r>
      <w:r w:rsidR="00C36FC7" w:rsidRPr="00B474B5">
        <w:rPr>
          <w:rFonts w:ascii="Arial" w:hAnsi="Arial" w:cs="Arial"/>
          <w:color w:val="000000" w:themeColor="text1"/>
          <w:lang w:val="el"/>
        </w:rPr>
        <w:t xml:space="preserve"> αιώνα π. Χ.,</w:t>
      </w:r>
      <w:r w:rsidR="004A29AB">
        <w:rPr>
          <w:rFonts w:ascii="Arial" w:hAnsi="Arial" w:cs="Arial"/>
          <w:color w:val="000000" w:themeColor="text1"/>
          <w:lang w:val="el"/>
        </w:rPr>
        <w:t xml:space="preserve"> για να υπάρξει αστική ευθύνη του γιατρού</w:t>
      </w:r>
      <w:r w:rsidR="00AB3193">
        <w:rPr>
          <w:rFonts w:ascii="Arial" w:hAnsi="Arial" w:cs="Arial"/>
          <w:color w:val="000000" w:themeColor="text1"/>
          <w:lang w:val="el"/>
        </w:rPr>
        <w:t xml:space="preserve">, </w:t>
      </w:r>
      <w:r w:rsidR="00330973" w:rsidRPr="00B474B5">
        <w:rPr>
          <w:rFonts w:ascii="Arial" w:hAnsi="Arial" w:cs="Arial"/>
          <w:color w:val="000000" w:themeColor="text1"/>
          <w:lang w:val="el"/>
        </w:rPr>
        <w:t xml:space="preserve"> ώστε να αποζημιώνεται ο ασθενής.</w:t>
      </w:r>
      <w:r w:rsidR="0058233F" w:rsidRPr="00B474B5">
        <w:rPr>
          <w:rFonts w:ascii="Arial" w:hAnsi="Arial" w:cs="Arial"/>
          <w:color w:val="000000" w:themeColor="text1"/>
          <w:lang w:val="el"/>
        </w:rPr>
        <w:t xml:space="preserve"> </w:t>
      </w:r>
      <w:r w:rsidR="003250BD" w:rsidRPr="00B474B5">
        <w:rPr>
          <w:rFonts w:ascii="Arial" w:hAnsi="Arial" w:cs="Arial"/>
          <w:color w:val="000000" w:themeColor="text1"/>
          <w:lang w:val="el"/>
        </w:rPr>
        <w:t xml:space="preserve">Ο Κλαύδιος Γαληνός </w:t>
      </w:r>
      <w:r w:rsidR="00DF3D0A" w:rsidRPr="00B474B5">
        <w:rPr>
          <w:rFonts w:ascii="Arial" w:hAnsi="Arial" w:cs="Arial"/>
          <w:color w:val="000000" w:themeColor="text1"/>
          <w:lang w:val="el"/>
        </w:rPr>
        <w:t>(</w:t>
      </w:r>
      <w:r w:rsidR="003250BD" w:rsidRPr="00B474B5">
        <w:rPr>
          <w:rFonts w:ascii="Arial" w:hAnsi="Arial" w:cs="Arial"/>
          <w:color w:val="000000" w:themeColor="text1"/>
          <w:lang w:val="el"/>
        </w:rPr>
        <w:t>129-216 μ. Χ.</w:t>
      </w:r>
      <w:r w:rsidR="00DF3D0A" w:rsidRPr="00B474B5">
        <w:rPr>
          <w:rFonts w:ascii="Arial" w:hAnsi="Arial" w:cs="Arial"/>
          <w:color w:val="000000" w:themeColor="text1"/>
          <w:lang w:val="el"/>
        </w:rPr>
        <w:t>)</w:t>
      </w:r>
      <w:r w:rsidR="003250BD" w:rsidRPr="00B474B5">
        <w:rPr>
          <w:rFonts w:ascii="Arial" w:hAnsi="Arial" w:cs="Arial"/>
          <w:color w:val="000000" w:themeColor="text1"/>
          <w:lang w:val="el"/>
        </w:rPr>
        <w:t xml:space="preserve"> θεωρούσε ως κρίσιμο το ζήτημα του ιατρικού σφάλματος, όχι μόνο από την άποψη της ποινικής ευθύνης, αλλά και από τη σκοπιά της αμαύρωσης της επαγγελματικής φήμης των γιατρών.</w:t>
      </w:r>
      <w:r w:rsidR="0090018F" w:rsidRPr="00B474B5">
        <w:rPr>
          <w:rFonts w:ascii="Arial" w:hAnsi="Arial" w:cs="Arial"/>
          <w:color w:val="000000" w:themeColor="text1"/>
          <w:lang w:val="el"/>
        </w:rPr>
        <w:t xml:space="preserve"> Κατά τη </w:t>
      </w:r>
      <w:r w:rsidR="0090018F" w:rsidRPr="00B474B5">
        <w:rPr>
          <w:rFonts w:ascii="Arial" w:hAnsi="Arial" w:cs="Arial"/>
          <w:b/>
          <w:color w:val="000000" w:themeColor="text1"/>
          <w:lang w:val="el"/>
        </w:rPr>
        <w:t>Βυζαντινή περίοδο</w:t>
      </w:r>
      <w:r w:rsidR="0090018F" w:rsidRPr="00B474B5">
        <w:rPr>
          <w:rFonts w:ascii="Arial" w:hAnsi="Arial" w:cs="Arial"/>
          <w:color w:val="000000" w:themeColor="text1"/>
          <w:lang w:val="el"/>
        </w:rPr>
        <w:t xml:space="preserve"> η νομοθεσία ρύθμιζε την ποινική ευθύνη των γιατρών ανεξαρτήτως φύλου. Η τιμωρία ήταν συνάρτηση της ύπαρξης δόλου, της έντασης της αμέλειας, ακόμα και της κοινωνικής θέσης γιατρών και ασθενών. </w:t>
      </w:r>
      <w:r w:rsidR="001343DC" w:rsidRPr="00B474B5">
        <w:rPr>
          <w:rFonts w:ascii="Arial" w:hAnsi="Arial" w:cs="Arial"/>
          <w:color w:val="000000" w:themeColor="text1"/>
          <w:lang w:val="el"/>
        </w:rPr>
        <w:t>Για να αποδειχθεί ένα ιατρικό σφάλμα, έπρεπε να προηγηθεί πραγματογνωμοσύνη. Αν προέκυπτε κάτι εις βάρος του γιατρού, τότε οι ποινές ήταν πρόστιμο, δήμευση περιουσίας, διαπόμπευση, μεταλλισμός έως και σπανιότερα θάνατος δια ξίφους. Στον</w:t>
      </w:r>
      <w:r w:rsidR="001343DC" w:rsidRPr="00B474B5">
        <w:rPr>
          <w:rFonts w:ascii="Arial" w:hAnsi="Arial" w:cs="Arial"/>
          <w:b/>
          <w:color w:val="000000" w:themeColor="text1"/>
          <w:lang w:val="el"/>
        </w:rPr>
        <w:t xml:space="preserve"> Μεσαίωνα </w:t>
      </w:r>
      <w:r w:rsidR="001343DC" w:rsidRPr="00B474B5">
        <w:rPr>
          <w:rFonts w:ascii="Arial" w:hAnsi="Arial" w:cs="Arial"/>
          <w:color w:val="000000" w:themeColor="text1"/>
          <w:lang w:val="el"/>
        </w:rPr>
        <w:t>(5</w:t>
      </w:r>
      <w:r w:rsidR="001343DC" w:rsidRPr="00B474B5">
        <w:rPr>
          <w:rFonts w:ascii="Arial" w:hAnsi="Arial" w:cs="Arial"/>
          <w:color w:val="000000" w:themeColor="text1"/>
          <w:vertAlign w:val="superscript"/>
          <w:lang w:val="el"/>
        </w:rPr>
        <w:t>ος</w:t>
      </w:r>
      <w:r w:rsidR="001343DC" w:rsidRPr="00B474B5">
        <w:rPr>
          <w:rFonts w:ascii="Arial" w:hAnsi="Arial" w:cs="Arial"/>
          <w:color w:val="000000" w:themeColor="text1"/>
          <w:lang w:val="el"/>
        </w:rPr>
        <w:t>-15</w:t>
      </w:r>
      <w:r w:rsidR="001343DC" w:rsidRPr="00B474B5">
        <w:rPr>
          <w:rFonts w:ascii="Arial" w:hAnsi="Arial" w:cs="Arial"/>
          <w:color w:val="000000" w:themeColor="text1"/>
          <w:vertAlign w:val="superscript"/>
          <w:lang w:val="el"/>
        </w:rPr>
        <w:t>ος</w:t>
      </w:r>
      <w:r w:rsidR="001343DC" w:rsidRPr="00B474B5">
        <w:rPr>
          <w:rFonts w:ascii="Arial" w:hAnsi="Arial" w:cs="Arial"/>
          <w:color w:val="000000" w:themeColor="text1"/>
          <w:lang w:val="el"/>
        </w:rPr>
        <w:t xml:space="preserve"> αιώνας μ. Χ.</w:t>
      </w:r>
      <w:r w:rsidR="009D542F" w:rsidRPr="00B474B5">
        <w:rPr>
          <w:rFonts w:ascii="Arial" w:hAnsi="Arial" w:cs="Arial"/>
          <w:color w:val="000000" w:themeColor="text1"/>
          <w:lang w:val="el"/>
        </w:rPr>
        <w:t>)</w:t>
      </w:r>
      <w:r w:rsidR="00900A32" w:rsidRPr="00B474B5">
        <w:rPr>
          <w:rFonts w:ascii="Arial" w:hAnsi="Arial" w:cs="Arial"/>
          <w:color w:val="000000" w:themeColor="text1"/>
          <w:lang w:val="el"/>
        </w:rPr>
        <w:t xml:space="preserve"> η ιατρική ασκούνταν κυρίως από τη Ρωμαιοκαθολική Εκκλησία. Δίνεται σημασία στη συμπεριφορά του γιατρού κατά την άσκηση του επαγγέλματός του. Οι γιατροί προσφέρουν τις υπηρεσίες τους κυρίως στην ανώτερη κοινωνική τάξη. Το νομοθετικό πλαίσιο είναι ακαθόριστο και δεν παρέχει καμ</w:t>
      </w:r>
      <w:r w:rsidR="00AA3207" w:rsidRPr="00B474B5">
        <w:rPr>
          <w:rFonts w:ascii="Arial" w:hAnsi="Arial" w:cs="Arial"/>
          <w:color w:val="000000" w:themeColor="text1"/>
          <w:lang w:val="el"/>
        </w:rPr>
        <w:t>ιά</w:t>
      </w:r>
      <w:r w:rsidR="00900A32" w:rsidRPr="00B474B5">
        <w:rPr>
          <w:rFonts w:ascii="Arial" w:hAnsi="Arial" w:cs="Arial"/>
          <w:color w:val="000000" w:themeColor="text1"/>
          <w:lang w:val="el"/>
        </w:rPr>
        <w:t xml:space="preserve"> εγγύηση για τους γιατρούς.</w:t>
      </w:r>
      <w:r w:rsidR="00AA3207" w:rsidRPr="00B474B5">
        <w:rPr>
          <w:rFonts w:ascii="Arial" w:hAnsi="Arial" w:cs="Arial"/>
          <w:color w:val="000000" w:themeColor="text1"/>
          <w:lang w:val="el"/>
        </w:rPr>
        <w:t xml:space="preserve"> Βασανιστήρια και θάνατος είναι συχνά το αποτέλεσμα αποτυχημένων θεραπευτικών πράξεων.</w:t>
      </w:r>
      <w:r w:rsidR="00254C25" w:rsidRPr="00B474B5">
        <w:rPr>
          <w:rFonts w:ascii="Arial" w:hAnsi="Arial" w:cs="Arial"/>
          <w:color w:val="000000" w:themeColor="text1"/>
          <w:lang w:val="el"/>
        </w:rPr>
        <w:t xml:space="preserve"> Στην </w:t>
      </w:r>
      <w:r w:rsidR="00254C25" w:rsidRPr="00B474B5">
        <w:rPr>
          <w:rFonts w:ascii="Arial" w:hAnsi="Arial" w:cs="Arial"/>
          <w:b/>
          <w:color w:val="000000" w:themeColor="text1"/>
          <w:lang w:val="el"/>
        </w:rPr>
        <w:t xml:space="preserve">Αναγέννηση </w:t>
      </w:r>
      <w:r w:rsidR="00254C25" w:rsidRPr="00B474B5">
        <w:rPr>
          <w:rFonts w:ascii="Arial" w:hAnsi="Arial" w:cs="Arial"/>
          <w:color w:val="000000" w:themeColor="text1"/>
          <w:lang w:val="el"/>
        </w:rPr>
        <w:t>(15</w:t>
      </w:r>
      <w:r w:rsidR="00254C25" w:rsidRPr="00B474B5">
        <w:rPr>
          <w:rFonts w:ascii="Arial" w:hAnsi="Arial" w:cs="Arial"/>
          <w:color w:val="000000" w:themeColor="text1"/>
          <w:vertAlign w:val="superscript"/>
          <w:lang w:val="el"/>
        </w:rPr>
        <w:t>ος</w:t>
      </w:r>
      <w:r w:rsidR="00254C25" w:rsidRPr="00B474B5">
        <w:rPr>
          <w:rFonts w:ascii="Arial" w:hAnsi="Arial" w:cs="Arial"/>
          <w:color w:val="000000" w:themeColor="text1"/>
          <w:lang w:val="el"/>
        </w:rPr>
        <w:t xml:space="preserve"> και 16</w:t>
      </w:r>
      <w:r w:rsidR="00254C25" w:rsidRPr="00B474B5">
        <w:rPr>
          <w:rFonts w:ascii="Arial" w:hAnsi="Arial" w:cs="Arial"/>
          <w:color w:val="000000" w:themeColor="text1"/>
          <w:vertAlign w:val="superscript"/>
          <w:lang w:val="el"/>
        </w:rPr>
        <w:t>ος</w:t>
      </w:r>
      <w:r w:rsidR="00254C25" w:rsidRPr="00B474B5">
        <w:rPr>
          <w:rFonts w:ascii="Arial" w:hAnsi="Arial" w:cs="Arial"/>
          <w:color w:val="000000" w:themeColor="text1"/>
          <w:lang w:val="el"/>
        </w:rPr>
        <w:t xml:space="preserve"> αιώνας μ. Χ.) η διδασκαλία του Ιπποκράτη, του Γαληνού, η φιλοσοφία του Πλάτωνα και του Αριστοτέλη, αλλά και η χριστιανική ηθική δημιουργούν τη βάση για τη φιλοσοφική και δεοντολογική θεμελίωση της ιατρικής ηθικής.</w:t>
      </w:r>
      <w:r w:rsidR="004D0023" w:rsidRPr="00B474B5">
        <w:rPr>
          <w:rFonts w:ascii="Arial" w:hAnsi="Arial" w:cs="Arial"/>
          <w:color w:val="000000" w:themeColor="text1"/>
          <w:lang w:val="el"/>
        </w:rPr>
        <w:t xml:space="preserve"> Πάντως ακόμα και στην περίοδο αυτή η ιατρική ευθύνη δεν αναγνωρίζεται. Χαρακτηριστικ</w:t>
      </w:r>
      <w:r w:rsidR="00501DB8" w:rsidRPr="00B474B5">
        <w:rPr>
          <w:rFonts w:ascii="Arial" w:hAnsi="Arial" w:cs="Arial"/>
          <w:color w:val="000000" w:themeColor="text1"/>
          <w:lang w:val="el"/>
        </w:rPr>
        <w:t>ό είναι ότι για τις περιπτώσεις</w:t>
      </w:r>
      <w:r w:rsidR="00491701" w:rsidRPr="00B474B5">
        <w:rPr>
          <w:rFonts w:ascii="Arial" w:hAnsi="Arial" w:cs="Arial"/>
          <w:color w:val="000000" w:themeColor="text1"/>
          <w:lang w:val="el"/>
        </w:rPr>
        <w:t xml:space="preserve"> όπου ιατρικά σφάλματα λάμβαναν χώρα, τιμωρούμενος κατέληγε ο ασθενής για την κακή επιλογή γιατρού</w:t>
      </w:r>
      <w:r w:rsidR="004D0023" w:rsidRPr="00B474B5">
        <w:rPr>
          <w:rFonts w:ascii="Arial" w:hAnsi="Arial" w:cs="Arial"/>
          <w:color w:val="000000" w:themeColor="text1"/>
          <w:lang w:val="el"/>
        </w:rPr>
        <w:t>. Ο γιατρός ερχόταν αντιμέτωπος το πολύ με την ποινή της επίπληξης, αν το αποτέλεσμα της εσφαλμένης θεραπείας ήταν ο θάνατος του ασθενούς.</w:t>
      </w:r>
      <w:r w:rsidR="00824391" w:rsidRPr="00B474B5">
        <w:rPr>
          <w:rFonts w:ascii="Arial" w:hAnsi="Arial" w:cs="Arial"/>
          <w:color w:val="000000" w:themeColor="text1"/>
          <w:lang w:val="el"/>
        </w:rPr>
        <w:t xml:space="preserve"> Μόνο στη Βενετία θεσ</w:t>
      </w:r>
      <w:r w:rsidR="00E05F7F" w:rsidRPr="00B474B5">
        <w:rPr>
          <w:rFonts w:ascii="Arial" w:hAnsi="Arial" w:cs="Arial"/>
          <w:color w:val="000000" w:themeColor="text1"/>
          <w:lang w:val="el"/>
        </w:rPr>
        <w:t>πίστηκαν κανόνες δικαίου που οριοθετούσαν το ιατρικό επάγγελμα καθιερώνοντας και ποινές για όσους ασκούσαν την ιατρική χωρίς άδεια.</w:t>
      </w:r>
      <w:r w:rsidR="00B02BF3" w:rsidRPr="00B474B5">
        <w:rPr>
          <w:rFonts w:ascii="Arial" w:hAnsi="Arial" w:cs="Arial"/>
          <w:color w:val="000000" w:themeColor="text1"/>
          <w:lang w:val="el"/>
        </w:rPr>
        <w:t xml:space="preserve"> Κ</w:t>
      </w:r>
      <w:r w:rsidR="00E05F7F" w:rsidRPr="00B474B5">
        <w:rPr>
          <w:rFonts w:ascii="Arial" w:hAnsi="Arial" w:cs="Arial"/>
          <w:color w:val="000000" w:themeColor="text1"/>
          <w:lang w:val="el"/>
        </w:rPr>
        <w:t>αθιερώνεται για πρώτη φορά ένα είδος ιατρικού συμβουλίου και η υποχρεωτική ανά μήνα συνάντηση των γιατρών για ανταλλαγή εμπειριών και γνώσεων.</w:t>
      </w:r>
      <w:r w:rsidR="00B02BF3" w:rsidRPr="00B474B5">
        <w:rPr>
          <w:rFonts w:ascii="Arial" w:hAnsi="Arial" w:cs="Arial"/>
          <w:color w:val="000000" w:themeColor="text1"/>
          <w:lang w:val="el"/>
        </w:rPr>
        <w:t xml:space="preserve"> </w:t>
      </w:r>
      <w:r w:rsidR="00FE637D" w:rsidRPr="00B474B5">
        <w:rPr>
          <w:rFonts w:ascii="Arial" w:hAnsi="Arial" w:cs="Arial"/>
          <w:b/>
          <w:color w:val="000000" w:themeColor="text1"/>
          <w:lang w:val="el"/>
        </w:rPr>
        <w:t>Μετά τη Γαλλική Επανάσταση</w:t>
      </w:r>
      <w:r w:rsidR="00663AFE">
        <w:rPr>
          <w:rFonts w:ascii="Arial" w:hAnsi="Arial" w:cs="Arial"/>
          <w:b/>
          <w:color w:val="000000" w:themeColor="text1"/>
          <w:lang w:val="el"/>
        </w:rPr>
        <w:t xml:space="preserve"> </w:t>
      </w:r>
      <w:r w:rsidR="00FE637D" w:rsidRPr="00B474B5">
        <w:rPr>
          <w:rFonts w:ascii="Arial" w:hAnsi="Arial" w:cs="Arial"/>
          <w:color w:val="000000" w:themeColor="text1"/>
          <w:lang w:val="el"/>
        </w:rPr>
        <w:t>(1789), η ιατρική ευθύνη αντιμετωπιζόταν πάνω σε καθαρά νομική βάση.</w:t>
      </w:r>
      <w:r w:rsidR="00B02BF3" w:rsidRPr="00B474B5">
        <w:rPr>
          <w:rFonts w:ascii="Arial" w:hAnsi="Arial" w:cs="Arial"/>
          <w:color w:val="000000" w:themeColor="text1"/>
          <w:lang w:val="el"/>
        </w:rPr>
        <w:t xml:space="preserve"> Στα</w:t>
      </w:r>
      <w:r w:rsidR="007E560C" w:rsidRPr="00B474B5">
        <w:rPr>
          <w:rFonts w:ascii="Arial" w:hAnsi="Arial" w:cs="Arial"/>
          <w:color w:val="000000" w:themeColor="text1"/>
          <w:lang w:val="el"/>
        </w:rPr>
        <w:t xml:space="preserve"> τέλη του 17</w:t>
      </w:r>
      <w:r w:rsidR="007E560C" w:rsidRPr="00B474B5">
        <w:rPr>
          <w:rFonts w:ascii="Arial" w:hAnsi="Arial" w:cs="Arial"/>
          <w:color w:val="000000" w:themeColor="text1"/>
          <w:vertAlign w:val="superscript"/>
          <w:lang w:val="el"/>
        </w:rPr>
        <w:t>ου</w:t>
      </w:r>
      <w:r w:rsidR="007E560C" w:rsidRPr="00B474B5">
        <w:rPr>
          <w:rFonts w:ascii="Arial" w:hAnsi="Arial" w:cs="Arial"/>
          <w:color w:val="000000" w:themeColor="text1"/>
          <w:lang w:val="el"/>
        </w:rPr>
        <w:t xml:space="preserve"> και αρχές του 18</w:t>
      </w:r>
      <w:r w:rsidR="007E560C" w:rsidRPr="00B474B5">
        <w:rPr>
          <w:rFonts w:ascii="Arial" w:hAnsi="Arial" w:cs="Arial"/>
          <w:color w:val="000000" w:themeColor="text1"/>
          <w:vertAlign w:val="superscript"/>
          <w:lang w:val="el"/>
        </w:rPr>
        <w:t>ου</w:t>
      </w:r>
      <w:r w:rsidR="007E560C" w:rsidRPr="00B474B5">
        <w:rPr>
          <w:rFonts w:ascii="Arial" w:hAnsi="Arial" w:cs="Arial"/>
          <w:color w:val="000000" w:themeColor="text1"/>
          <w:lang w:val="el"/>
        </w:rPr>
        <w:t xml:space="preserve"> αιώνα μ. Χ. η Ιατρική δεν έχει απαλλαγεί από την αγυρτεία και το μυστικισμό.</w:t>
      </w:r>
      <w:r w:rsidR="00B02BF3" w:rsidRPr="00B474B5">
        <w:rPr>
          <w:rFonts w:ascii="Arial" w:hAnsi="Arial" w:cs="Arial"/>
          <w:color w:val="000000" w:themeColor="text1"/>
          <w:lang w:val="el"/>
        </w:rPr>
        <w:t xml:space="preserve"> </w:t>
      </w:r>
      <w:r w:rsidR="00064B3E" w:rsidRPr="00B474B5">
        <w:rPr>
          <w:rFonts w:ascii="Arial" w:hAnsi="Arial" w:cs="Arial"/>
          <w:color w:val="000000" w:themeColor="text1"/>
          <w:lang w:val="el"/>
        </w:rPr>
        <w:t xml:space="preserve">Ο ιδρυτής της Ιατροδικαστικής Εταιρείας στο Παρίσι, </w:t>
      </w:r>
      <w:r w:rsidR="00064B3E" w:rsidRPr="00B474B5">
        <w:rPr>
          <w:rFonts w:ascii="Arial" w:hAnsi="Arial" w:cs="Arial"/>
          <w:color w:val="000000" w:themeColor="text1"/>
          <w:lang w:val="en-US"/>
        </w:rPr>
        <w:t>Legrand</w:t>
      </w:r>
      <w:r w:rsidR="00064B3E" w:rsidRPr="00B474B5">
        <w:rPr>
          <w:rFonts w:ascii="Arial" w:hAnsi="Arial" w:cs="Arial"/>
          <w:color w:val="000000" w:themeColor="text1"/>
          <w:lang w:val="el-GR"/>
        </w:rPr>
        <w:t xml:space="preserve"> </w:t>
      </w:r>
      <w:r w:rsidR="00064B3E" w:rsidRPr="00B474B5">
        <w:rPr>
          <w:rFonts w:ascii="Arial" w:hAnsi="Arial" w:cs="Arial"/>
          <w:color w:val="000000" w:themeColor="text1"/>
          <w:lang w:val="en-US"/>
        </w:rPr>
        <w:t>de</w:t>
      </w:r>
      <w:r w:rsidR="00064B3E" w:rsidRPr="00B474B5">
        <w:rPr>
          <w:rFonts w:ascii="Arial" w:hAnsi="Arial" w:cs="Arial"/>
          <w:color w:val="000000" w:themeColor="text1"/>
          <w:lang w:val="el-GR"/>
        </w:rPr>
        <w:t xml:space="preserve"> </w:t>
      </w:r>
      <w:r w:rsidR="00064B3E" w:rsidRPr="00B474B5">
        <w:rPr>
          <w:rFonts w:ascii="Arial" w:hAnsi="Arial" w:cs="Arial"/>
          <w:color w:val="000000" w:themeColor="text1"/>
          <w:lang w:val="en-US"/>
        </w:rPr>
        <w:t>Sauce</w:t>
      </w:r>
      <w:r w:rsidR="00064B3E" w:rsidRPr="00B474B5">
        <w:rPr>
          <w:rFonts w:ascii="Arial" w:hAnsi="Arial" w:cs="Arial"/>
          <w:color w:val="000000" w:themeColor="text1"/>
          <w:lang w:val="el-GR"/>
        </w:rPr>
        <w:t xml:space="preserve"> το 1874 διακήρυσσε:</w:t>
      </w:r>
      <w:r w:rsidR="00663AFE">
        <w:rPr>
          <w:rFonts w:ascii="Arial" w:hAnsi="Arial" w:cs="Arial"/>
          <w:color w:val="000000" w:themeColor="text1"/>
          <w:lang w:val="el-GR"/>
        </w:rPr>
        <w:t xml:space="preserve"> </w:t>
      </w:r>
      <w:r w:rsidR="00064B3E" w:rsidRPr="00B474B5">
        <w:rPr>
          <w:rFonts w:ascii="Arial" w:hAnsi="Arial" w:cs="Arial"/>
          <w:color w:val="000000" w:themeColor="text1"/>
          <w:lang w:val="el-GR"/>
        </w:rPr>
        <w:t>«Κανείς</w:t>
      </w:r>
      <w:r w:rsidR="00656275" w:rsidRPr="00B474B5">
        <w:rPr>
          <w:rFonts w:ascii="Arial" w:hAnsi="Arial" w:cs="Arial"/>
          <w:color w:val="000000" w:themeColor="text1"/>
          <w:lang w:val="el-GR"/>
        </w:rPr>
        <w:t xml:space="preserve"> δε δικαιούται να τοποθετείται υπεράνω του νόμου. Και ο γιατρός είναι αρκετά βέβαιος για τον εαυτό του, ώστε να μην επιδιώκει εξαίρεση σ’</w:t>
      </w:r>
      <w:r w:rsidR="000924E2" w:rsidRPr="00B474B5">
        <w:rPr>
          <w:rFonts w:ascii="Arial" w:hAnsi="Arial" w:cs="Arial"/>
          <w:color w:val="000000" w:themeColor="text1"/>
          <w:lang w:val="el-GR"/>
        </w:rPr>
        <w:t xml:space="preserve"> </w:t>
      </w:r>
      <w:r w:rsidR="00656275" w:rsidRPr="00B474B5">
        <w:rPr>
          <w:rFonts w:ascii="Arial" w:hAnsi="Arial" w:cs="Arial"/>
          <w:color w:val="000000" w:themeColor="text1"/>
          <w:lang w:val="el-GR"/>
        </w:rPr>
        <w:t>αυτό».</w:t>
      </w:r>
    </w:p>
    <w:p w14:paraId="547EECEB" w14:textId="26DB3A42" w:rsidR="00862BAE" w:rsidRPr="00B474B5" w:rsidRDefault="00977D5F" w:rsidP="00421E28">
      <w:pPr>
        <w:shd w:val="clear" w:color="auto" w:fill="FFFFFF"/>
        <w:spacing w:before="120" w:after="120" w:line="276" w:lineRule="auto"/>
        <w:jc w:val="both"/>
        <w:rPr>
          <w:rFonts w:ascii="Arial" w:hAnsi="Arial" w:cs="Arial"/>
          <w:color w:val="000000" w:themeColor="text1"/>
          <w:lang w:val="el"/>
        </w:rPr>
      </w:pPr>
      <w:r w:rsidRPr="00B474B5">
        <w:rPr>
          <w:rFonts w:ascii="Arial" w:hAnsi="Arial" w:cs="Arial"/>
          <w:color w:val="000000" w:themeColor="text1"/>
          <w:lang w:val="el"/>
        </w:rPr>
        <w:t>Στον εικοστό αιώνα έχουμε σημαντικές προσπάθειες καθορισμού της ΙΔ.</w:t>
      </w:r>
      <w:r w:rsidR="00F0576D" w:rsidRPr="00B474B5">
        <w:rPr>
          <w:rFonts w:ascii="Arial" w:hAnsi="Arial" w:cs="Arial"/>
          <w:color w:val="000000" w:themeColor="text1"/>
          <w:lang w:val="el"/>
        </w:rPr>
        <w:t xml:space="preserve"> </w:t>
      </w:r>
      <w:r w:rsidR="006C377C" w:rsidRPr="00B474B5">
        <w:rPr>
          <w:rFonts w:ascii="Arial" w:hAnsi="Arial" w:cs="Arial"/>
          <w:color w:val="000000" w:themeColor="text1"/>
          <w:lang w:val="el"/>
        </w:rPr>
        <w:t>Τόσο</w:t>
      </w:r>
      <w:r w:rsidRPr="00B474B5">
        <w:rPr>
          <w:rFonts w:ascii="Arial" w:hAnsi="Arial" w:cs="Arial"/>
          <w:color w:val="000000" w:themeColor="text1"/>
          <w:lang w:val="el"/>
        </w:rPr>
        <w:t xml:space="preserve"> ο Κώδικας της Νυρεμβέργης (1947), όσο και</w:t>
      </w:r>
      <w:r w:rsidR="006C377C" w:rsidRPr="00B474B5">
        <w:rPr>
          <w:rFonts w:ascii="Arial" w:hAnsi="Arial" w:cs="Arial"/>
          <w:color w:val="000000" w:themeColor="text1"/>
          <w:lang w:val="el"/>
        </w:rPr>
        <w:t xml:space="preserve"> </w:t>
      </w:r>
      <w:r w:rsidR="00B41C08">
        <w:fldChar w:fldCharType="begin"/>
      </w:r>
      <w:r w:rsidR="00B41C08" w:rsidRPr="00B41C08">
        <w:rPr>
          <w:lang w:val="el-GR"/>
        </w:rPr>
        <w:instrText xml:space="preserve"> </w:instrText>
      </w:r>
      <w:r w:rsidR="00B41C08">
        <w:instrText>HYPERLINK</w:instrText>
      </w:r>
      <w:r w:rsidR="00B41C08" w:rsidRPr="00B41C08">
        <w:rPr>
          <w:lang w:val="el-GR"/>
        </w:rPr>
        <w:instrText xml:space="preserve"> "</w:instrText>
      </w:r>
      <w:r w:rsidR="00B41C08">
        <w:instrText>https</w:instrText>
      </w:r>
      <w:r w:rsidR="00B41C08" w:rsidRPr="00B41C08">
        <w:rPr>
          <w:lang w:val="el-GR"/>
        </w:rPr>
        <w:instrText>://</w:instrText>
      </w:r>
      <w:r w:rsidR="00B41C08">
        <w:instrText>en</w:instrText>
      </w:r>
      <w:r w:rsidR="00B41C08" w:rsidRPr="00B41C08">
        <w:rPr>
          <w:lang w:val="el-GR"/>
        </w:rPr>
        <w:instrText>.</w:instrText>
      </w:r>
      <w:r w:rsidR="00B41C08">
        <w:instrText>wikipedia</w:instrText>
      </w:r>
      <w:r w:rsidR="00B41C08" w:rsidRPr="00B41C08">
        <w:rPr>
          <w:lang w:val="el-GR"/>
        </w:rPr>
        <w:instrText>.</w:instrText>
      </w:r>
      <w:r w:rsidR="00B41C08">
        <w:instrText>org</w:instrText>
      </w:r>
      <w:r w:rsidR="00B41C08" w:rsidRPr="00B41C08">
        <w:rPr>
          <w:lang w:val="el-GR"/>
        </w:rPr>
        <w:instrText>/</w:instrText>
      </w:r>
      <w:r w:rsidR="00B41C08">
        <w:instrText>wiki</w:instrText>
      </w:r>
      <w:r w:rsidR="00B41C08" w:rsidRPr="00B41C08">
        <w:rPr>
          <w:lang w:val="el-GR"/>
        </w:rPr>
        <w:instrText>/</w:instrText>
      </w:r>
      <w:r w:rsidR="00B41C08">
        <w:instrText>Declaration</w:instrText>
      </w:r>
      <w:r w:rsidR="00B41C08" w:rsidRPr="00B41C08">
        <w:rPr>
          <w:lang w:val="el-GR"/>
        </w:rPr>
        <w:instrText>_</w:instrText>
      </w:r>
      <w:r w:rsidR="00B41C08">
        <w:instrText>of</w:instrText>
      </w:r>
      <w:r w:rsidR="00B41C08" w:rsidRPr="00B41C08">
        <w:rPr>
          <w:lang w:val="el-GR"/>
        </w:rPr>
        <w:instrText>_</w:instrText>
      </w:r>
      <w:r w:rsidR="00B41C08">
        <w:instrText>Helsinki</w:instrText>
      </w:r>
      <w:r w:rsidR="00B41C08" w:rsidRPr="00B41C08">
        <w:rPr>
          <w:lang w:val="el-GR"/>
        </w:rPr>
        <w:instrText>" \</w:instrText>
      </w:r>
      <w:r w:rsidR="00B41C08">
        <w:instrText>o</w:instrText>
      </w:r>
      <w:r w:rsidR="00B41C08" w:rsidRPr="00B41C08">
        <w:rPr>
          <w:lang w:val="el-GR"/>
        </w:rPr>
        <w:instrText xml:space="preserve"> "</w:instrText>
      </w:r>
      <w:r w:rsidR="00B41C08">
        <w:instrText>Declaration</w:instrText>
      </w:r>
      <w:r w:rsidR="00B41C08" w:rsidRPr="00B41C08">
        <w:rPr>
          <w:lang w:val="el-GR"/>
        </w:rPr>
        <w:instrText xml:space="preserve"> </w:instrText>
      </w:r>
      <w:r w:rsidR="00B41C08">
        <w:instrText>of</w:instrText>
      </w:r>
      <w:r w:rsidR="00B41C08" w:rsidRPr="00B41C08">
        <w:rPr>
          <w:lang w:val="el-GR"/>
        </w:rPr>
        <w:instrText xml:space="preserve"> </w:instrText>
      </w:r>
      <w:r w:rsidR="00B41C08">
        <w:instrText>Helsinki</w:instrText>
      </w:r>
      <w:r w:rsidR="00B41C08" w:rsidRPr="00B41C08">
        <w:rPr>
          <w:lang w:val="el-GR"/>
        </w:rPr>
        <w:instrText xml:space="preserve">" </w:instrText>
      </w:r>
      <w:r w:rsidR="00B41C08">
        <w:fldChar w:fldCharType="separate"/>
      </w:r>
      <w:r w:rsidR="006C377C" w:rsidRPr="00B474B5">
        <w:rPr>
          <w:rFonts w:ascii="Arial" w:hAnsi="Arial" w:cs="Arial"/>
          <w:color w:val="000000" w:themeColor="text1"/>
          <w:lang w:val="el"/>
        </w:rPr>
        <w:t>η Διακήρυξη του Ελσίνκι</w:t>
      </w:r>
      <w:r w:rsidR="00B41C08">
        <w:rPr>
          <w:rFonts w:ascii="Arial" w:hAnsi="Arial" w:cs="Arial"/>
          <w:color w:val="000000" w:themeColor="text1"/>
          <w:lang w:val="el"/>
        </w:rPr>
        <w:fldChar w:fldCharType="end"/>
      </w:r>
      <w:r w:rsidRPr="00B474B5">
        <w:rPr>
          <w:rFonts w:ascii="Arial" w:hAnsi="Arial" w:cs="Arial"/>
          <w:color w:val="000000" w:themeColor="text1"/>
          <w:lang w:val="el"/>
        </w:rPr>
        <w:t xml:space="preserve"> (1964) </w:t>
      </w:r>
      <w:r w:rsidR="009C50D1" w:rsidRPr="00B474B5">
        <w:rPr>
          <w:rFonts w:ascii="Arial" w:hAnsi="Arial" w:cs="Arial"/>
          <w:color w:val="000000" w:themeColor="text1"/>
          <w:lang w:val="el"/>
        </w:rPr>
        <w:t>είναι δύο πολύ αξιόλογα</w:t>
      </w:r>
      <w:r w:rsidR="006C377C" w:rsidRPr="00B474B5">
        <w:rPr>
          <w:rFonts w:ascii="Arial" w:hAnsi="Arial" w:cs="Arial"/>
          <w:color w:val="000000" w:themeColor="text1"/>
          <w:lang w:val="el"/>
        </w:rPr>
        <w:t xml:space="preserve"> </w:t>
      </w:r>
      <w:r w:rsidR="006C377C" w:rsidRPr="00B20653">
        <w:rPr>
          <w:rFonts w:ascii="Arial" w:hAnsi="Arial" w:cs="Arial"/>
          <w:color w:val="000000" w:themeColor="text1"/>
          <w:lang w:val="el"/>
        </w:rPr>
        <w:t>έγγραφα</w:t>
      </w:r>
      <w:r w:rsidR="006C377C" w:rsidRPr="00B474B5">
        <w:rPr>
          <w:rFonts w:ascii="Arial" w:hAnsi="Arial" w:cs="Arial"/>
          <w:color w:val="000000" w:themeColor="text1"/>
          <w:lang w:val="el"/>
        </w:rPr>
        <w:t xml:space="preserve"> που συ</w:t>
      </w:r>
      <w:r w:rsidR="00E97F06" w:rsidRPr="00B474B5">
        <w:rPr>
          <w:rFonts w:ascii="Arial" w:hAnsi="Arial" w:cs="Arial"/>
          <w:color w:val="000000" w:themeColor="text1"/>
          <w:lang w:val="el"/>
        </w:rPr>
        <w:t>νέβαλαν</w:t>
      </w:r>
      <w:r w:rsidR="006C377C" w:rsidRPr="00B474B5">
        <w:rPr>
          <w:rFonts w:ascii="Arial" w:hAnsi="Arial" w:cs="Arial"/>
          <w:color w:val="000000" w:themeColor="text1"/>
          <w:lang w:val="el"/>
        </w:rPr>
        <w:t xml:space="preserve"> στην ιατρική δεοντολογία. </w:t>
      </w:r>
    </w:p>
    <w:p w14:paraId="3CC1ECE6" w14:textId="51169481" w:rsidR="00421E28" w:rsidRDefault="000646A3"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Ήδη από το 1948, η</w:t>
      </w:r>
      <w:r w:rsidR="00B30BCA" w:rsidRPr="00B474B5">
        <w:rPr>
          <w:rFonts w:ascii="Arial" w:hAnsi="Arial" w:cs="Arial"/>
          <w:color w:val="000000" w:themeColor="text1"/>
          <w:lang w:val="el-GR"/>
        </w:rPr>
        <w:t xml:space="preserve"> Οικουμενική Διακήρυξη γι</w:t>
      </w:r>
      <w:r w:rsidRPr="00B474B5">
        <w:rPr>
          <w:rFonts w:ascii="Arial" w:hAnsi="Arial" w:cs="Arial"/>
          <w:color w:val="000000" w:themeColor="text1"/>
          <w:lang w:val="el-GR"/>
        </w:rPr>
        <w:t xml:space="preserve">α τα Ανθρώπινα Δικαιώματα </w:t>
      </w:r>
      <w:r w:rsidR="00B30BCA" w:rsidRPr="00B474B5">
        <w:rPr>
          <w:rFonts w:ascii="Arial" w:hAnsi="Arial" w:cs="Arial"/>
          <w:color w:val="000000" w:themeColor="text1"/>
          <w:lang w:val="el-GR"/>
        </w:rPr>
        <w:t xml:space="preserve"> ήταν το πρώτο </w:t>
      </w:r>
      <w:r w:rsidR="00B30BCA" w:rsidRPr="00B20653">
        <w:rPr>
          <w:rFonts w:ascii="Arial" w:hAnsi="Arial" w:cs="Arial"/>
          <w:color w:val="000000" w:themeColor="text1"/>
          <w:lang w:val="el-GR"/>
        </w:rPr>
        <w:t>έγγραφο</w:t>
      </w:r>
      <w:r w:rsidR="00B20653">
        <w:rPr>
          <w:rFonts w:ascii="Arial" w:hAnsi="Arial" w:cs="Arial"/>
          <w:color w:val="000000" w:themeColor="text1"/>
          <w:lang w:val="el-GR"/>
        </w:rPr>
        <w:t xml:space="preserve"> </w:t>
      </w:r>
      <w:r w:rsidR="00B30BCA" w:rsidRPr="00B474B5">
        <w:rPr>
          <w:rFonts w:ascii="Arial" w:hAnsi="Arial" w:cs="Arial"/>
          <w:color w:val="000000" w:themeColor="text1"/>
          <w:lang w:val="el-GR"/>
        </w:rPr>
        <w:t xml:space="preserve">στο οποίο καθορίστηκαν τα δικαιώματα αυτά μέσα από ένα πλαίσιο ηθικής άσκησης της ιατρικής, με έμφαση στο ηθικό καθήκον των </w:t>
      </w:r>
      <w:proofErr w:type="spellStart"/>
      <w:r w:rsidR="00B30BCA" w:rsidRPr="00B474B5">
        <w:rPr>
          <w:rFonts w:ascii="Arial" w:hAnsi="Arial" w:cs="Arial"/>
          <w:color w:val="000000" w:themeColor="text1"/>
          <w:lang w:val="el-GR"/>
        </w:rPr>
        <w:t>παρόχων</w:t>
      </w:r>
      <w:proofErr w:type="spellEnd"/>
      <w:r w:rsidR="00B30BCA" w:rsidRPr="00B474B5">
        <w:rPr>
          <w:rFonts w:ascii="Arial" w:hAnsi="Arial" w:cs="Arial"/>
          <w:color w:val="000000" w:themeColor="text1"/>
          <w:lang w:val="el-GR"/>
        </w:rPr>
        <w:t xml:space="preserve"> υγείας να προστατεύουν τα ανθρώπινα δικαιώματα και την αξιοπρέπεια του ασθενούς. Το Συμβούλιο της Ευρώπης, το όργανο που υπε</w:t>
      </w:r>
      <w:r w:rsidR="001B2344">
        <w:rPr>
          <w:rFonts w:ascii="Arial" w:hAnsi="Arial" w:cs="Arial"/>
          <w:color w:val="000000" w:themeColor="text1"/>
          <w:lang w:val="el-GR"/>
        </w:rPr>
        <w:t>ρασπίζεται τον σεβασμό σ</w:t>
      </w:r>
      <w:r w:rsidR="00B30BCA" w:rsidRPr="00B474B5">
        <w:rPr>
          <w:rFonts w:ascii="Arial" w:hAnsi="Arial" w:cs="Arial"/>
          <w:color w:val="000000" w:themeColor="text1"/>
          <w:lang w:val="el-GR"/>
        </w:rPr>
        <w:t xml:space="preserve">τα ανθρώπινα δικαιώματα, ενέκρινε τη Σύμβαση για τα Ανθρώπινα Δικαιώματα και τη </w:t>
      </w:r>
      <w:proofErr w:type="spellStart"/>
      <w:r w:rsidR="00B30BCA" w:rsidRPr="00B474B5">
        <w:rPr>
          <w:rFonts w:ascii="Arial" w:hAnsi="Arial" w:cs="Arial"/>
          <w:color w:val="000000" w:themeColor="text1"/>
          <w:lang w:val="el-GR"/>
        </w:rPr>
        <w:t>Βιοϊατρική</w:t>
      </w:r>
      <w:proofErr w:type="spellEnd"/>
      <w:r w:rsidR="00B30BCA" w:rsidRPr="00B474B5">
        <w:rPr>
          <w:rFonts w:ascii="Arial" w:hAnsi="Arial" w:cs="Arial"/>
          <w:color w:val="000000" w:themeColor="text1"/>
          <w:lang w:val="el-GR"/>
        </w:rPr>
        <w:t xml:space="preserve"> (2005), με στόχο τη δημιουργία κοινού Κώδικα Ιατρικής Δεοντολογίας για τα κράτη μέλη του, με κυριότερο σημεί</w:t>
      </w:r>
      <w:r w:rsidR="007216E0" w:rsidRPr="00B474B5">
        <w:rPr>
          <w:rFonts w:ascii="Arial" w:hAnsi="Arial" w:cs="Arial"/>
          <w:color w:val="000000" w:themeColor="text1"/>
          <w:lang w:val="el-GR"/>
        </w:rPr>
        <w:t>ο</w:t>
      </w:r>
      <w:r w:rsidR="00B30BCA" w:rsidRPr="00B474B5">
        <w:rPr>
          <w:rFonts w:ascii="Arial" w:hAnsi="Arial" w:cs="Arial"/>
          <w:color w:val="000000" w:themeColor="text1"/>
          <w:lang w:val="el-GR"/>
        </w:rPr>
        <w:t xml:space="preserve"> την προστασία της σωματικής ακεραιότητας επί αδυναμίας συναίνεσης στη θεραπεία. Τέλος, η Εκπαιδευτική, Επιστημονική και Πολιτιστική Οργάνωση των Ηνωμένων Εθνών</w:t>
      </w:r>
      <w:r w:rsidR="00B30BCA" w:rsidRPr="00B474B5">
        <w:rPr>
          <w:rFonts w:ascii="Arial" w:hAnsi="Arial" w:cs="Arial"/>
          <w:color w:val="000000" w:themeColor="text1"/>
        </w:rPr>
        <w:t> </w:t>
      </w:r>
      <w:r w:rsidR="00B30BCA" w:rsidRPr="00B474B5">
        <w:rPr>
          <w:rFonts w:ascii="Arial" w:hAnsi="Arial" w:cs="Arial"/>
          <w:color w:val="000000" w:themeColor="text1"/>
          <w:lang w:val="el-GR"/>
        </w:rPr>
        <w:t>(</w:t>
      </w:r>
      <w:r w:rsidR="00B30BCA" w:rsidRPr="00B474B5">
        <w:rPr>
          <w:rFonts w:ascii="Arial" w:hAnsi="Arial" w:cs="Arial"/>
          <w:color w:val="000000" w:themeColor="text1"/>
        </w:rPr>
        <w:t>UNESCO</w:t>
      </w:r>
      <w:r w:rsidR="00B30BCA" w:rsidRPr="00B474B5">
        <w:rPr>
          <w:rFonts w:ascii="Arial" w:hAnsi="Arial" w:cs="Arial"/>
          <w:color w:val="000000" w:themeColor="text1"/>
          <w:lang w:val="el-GR"/>
        </w:rPr>
        <w:t>), μέσω ανάλογων διακηρύξεων θεσπίζουν καθολικές αρχές για την προστασία της ανθρώπινης αξιοπρέπειας</w:t>
      </w:r>
      <w:r w:rsidR="006974A8" w:rsidRPr="00B474B5">
        <w:rPr>
          <w:rFonts w:ascii="Arial" w:hAnsi="Arial" w:cs="Arial"/>
          <w:color w:val="000000" w:themeColor="text1"/>
          <w:lang w:val="el-GR"/>
        </w:rPr>
        <w:t xml:space="preserve">, </w:t>
      </w:r>
      <w:r w:rsidR="007216E0" w:rsidRPr="00B474B5">
        <w:rPr>
          <w:rFonts w:ascii="Arial" w:hAnsi="Arial" w:cs="Arial"/>
          <w:color w:val="000000" w:themeColor="text1"/>
          <w:lang w:val="el-GR"/>
        </w:rPr>
        <w:t>σε</w:t>
      </w:r>
      <w:r w:rsidR="006974A8" w:rsidRPr="00B474B5">
        <w:rPr>
          <w:rFonts w:ascii="Arial" w:hAnsi="Arial" w:cs="Arial"/>
          <w:color w:val="000000" w:themeColor="text1"/>
          <w:lang w:val="el-GR"/>
        </w:rPr>
        <w:t xml:space="preserve"> ένα κοινό τόπ</w:t>
      </w:r>
      <w:r w:rsidR="007216E0" w:rsidRPr="00B474B5">
        <w:rPr>
          <w:rFonts w:ascii="Arial" w:hAnsi="Arial" w:cs="Arial"/>
          <w:color w:val="000000" w:themeColor="text1"/>
          <w:lang w:val="el-GR"/>
        </w:rPr>
        <w:t>ο</w:t>
      </w:r>
      <w:r w:rsidR="006974A8" w:rsidRPr="00B474B5">
        <w:rPr>
          <w:rFonts w:ascii="Arial" w:hAnsi="Arial" w:cs="Arial"/>
          <w:color w:val="000000" w:themeColor="text1"/>
          <w:lang w:val="el-GR"/>
        </w:rPr>
        <w:t xml:space="preserve"> </w:t>
      </w:r>
      <w:r w:rsidR="00B30BCA" w:rsidRPr="00B474B5">
        <w:rPr>
          <w:rFonts w:ascii="Arial" w:hAnsi="Arial" w:cs="Arial"/>
          <w:color w:val="000000" w:themeColor="text1"/>
          <w:lang w:val="el-GR"/>
        </w:rPr>
        <w:t xml:space="preserve">για όλα τα κράτη -μέλη. </w:t>
      </w:r>
    </w:p>
    <w:p w14:paraId="0246FC59" w14:textId="76AA0DEA" w:rsidR="00B30BCA" w:rsidRPr="00B474B5" w:rsidRDefault="00B30BCA"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 xml:space="preserve"> </w:t>
      </w:r>
    </w:p>
    <w:p w14:paraId="072703ED" w14:textId="13A42BF0" w:rsidR="000646A3" w:rsidRPr="00B474B5" w:rsidRDefault="006D5C25" w:rsidP="00421E28">
      <w:pPr>
        <w:pStyle w:val="Web"/>
        <w:shd w:val="clear" w:color="auto" w:fill="FFFFFF"/>
        <w:spacing w:before="120" w:beforeAutospacing="0" w:after="120" w:afterAutospacing="0" w:line="276" w:lineRule="auto"/>
        <w:jc w:val="both"/>
        <w:rPr>
          <w:rFonts w:ascii="Arial" w:hAnsi="Arial" w:cs="Arial"/>
          <w:b/>
          <w:color w:val="000000" w:themeColor="text1"/>
          <w:lang w:val="el-GR"/>
        </w:rPr>
      </w:pPr>
      <w:r w:rsidRPr="00B474B5">
        <w:rPr>
          <w:rFonts w:ascii="Arial" w:hAnsi="Arial" w:cs="Arial"/>
          <w:b/>
          <w:color w:val="000000" w:themeColor="text1"/>
          <w:lang w:val="el-GR"/>
        </w:rPr>
        <w:t>Ομαδοποίηση των κανόνων ιατρικής ευθύνης</w:t>
      </w:r>
    </w:p>
    <w:p w14:paraId="7FC135A0" w14:textId="6E690F53" w:rsidR="00786E4B" w:rsidRPr="00B474B5" w:rsidRDefault="00786E4B"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Σταδιακά κατά τη σύγχρονη εποχή παρατηρήθηκε η ανάγκη ομαδοποίησης των κανόνων ιατρικής ευθύνης με τη μορφή δεοντολογίας</w:t>
      </w:r>
      <w:r w:rsidR="00BD4B20" w:rsidRPr="00B474B5">
        <w:rPr>
          <w:rFonts w:ascii="Arial" w:hAnsi="Arial" w:cs="Arial"/>
          <w:color w:val="000000" w:themeColor="text1"/>
          <w:lang w:val="el-GR"/>
        </w:rPr>
        <w:t>.</w:t>
      </w:r>
    </w:p>
    <w:p w14:paraId="5FE9BA1D" w14:textId="315D9C01" w:rsidR="000646A3" w:rsidRPr="00B474B5" w:rsidRDefault="00BD4B20"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Η ΙΔ με απλά λόγια</w:t>
      </w:r>
      <w:r w:rsidR="000646A3" w:rsidRPr="00B474B5">
        <w:rPr>
          <w:rFonts w:ascii="Arial" w:hAnsi="Arial" w:cs="Arial"/>
          <w:color w:val="000000" w:themeColor="text1"/>
          <w:lang w:val="el-GR"/>
        </w:rPr>
        <w:t>, μπορεί να αποτελεί το πειθαρχικό δίκαιο του οικείου Ιατρικού Συλλόγου. Στη Γαλλία με διάταγμα το 2004, εισήχθησαν οι διατάξεις του Κώδικα Ιατρικής Δεοντολογίας (ΚΙΔ) στον Κώδικα Δημόσιας Υγείας (ΚΔΥ).</w:t>
      </w:r>
      <w:r w:rsidR="00121416" w:rsidRPr="00B474B5">
        <w:rPr>
          <w:rFonts w:ascii="Arial" w:hAnsi="Arial" w:cs="Arial"/>
          <w:color w:val="000000" w:themeColor="text1"/>
          <w:lang w:val="el-GR"/>
        </w:rPr>
        <w:t xml:space="preserve"> Από την παραπάνω ενσωμάτωση προκύπτει ότι οι δεοντολογικοί κανόνες συνιστούν κανόνες δικαίου, που είναι συμβατοί με το Ευρωπαϊκό και Διεθνές δίκαιο, το Σύνταγμα, τους νόμους και τις γενικές αρχές δικαίου. Ε</w:t>
      </w:r>
      <w:r w:rsidR="007948B0" w:rsidRPr="00B474B5">
        <w:rPr>
          <w:rFonts w:ascii="Arial" w:hAnsi="Arial" w:cs="Arial"/>
          <w:color w:val="000000" w:themeColor="text1"/>
          <w:lang w:val="el-GR"/>
        </w:rPr>
        <w:t xml:space="preserve">πομένως οι Ιατρικοί Σύλλογοι έχουν κανονιστική </w:t>
      </w:r>
      <w:r w:rsidR="00345FD0" w:rsidRPr="00B474B5">
        <w:rPr>
          <w:rFonts w:ascii="Arial" w:hAnsi="Arial" w:cs="Arial"/>
          <w:color w:val="000000" w:themeColor="text1"/>
          <w:lang w:val="el-GR"/>
        </w:rPr>
        <w:t>αρμοδιότητα μέχρι του ορίου του δημόσιου συμφέροντος. Στην Ελλάδα εμφιλοχώρησε αμφισβήτηση για την κανονιστική αρμοδιότητα του Ιατρικού Συλλόγου, δεδομένου ότι ο</w:t>
      </w:r>
      <w:r w:rsidRPr="00B474B5">
        <w:rPr>
          <w:rFonts w:ascii="Arial" w:hAnsi="Arial" w:cs="Arial"/>
          <w:color w:val="000000" w:themeColor="text1"/>
          <w:lang w:val="el-GR"/>
        </w:rPr>
        <w:t xml:space="preserve"> πρώτος ΚΙΔ προσέλαβε τη μορφή κανόνα δικαίου, με τη θέσπισ</w:t>
      </w:r>
      <w:r w:rsidR="00653732">
        <w:rPr>
          <w:rFonts w:ascii="Arial" w:hAnsi="Arial" w:cs="Arial"/>
          <w:color w:val="000000" w:themeColor="text1"/>
          <w:lang w:val="el-GR"/>
        </w:rPr>
        <w:t>η</w:t>
      </w:r>
      <w:r w:rsidRPr="00B474B5">
        <w:rPr>
          <w:rFonts w:ascii="Arial" w:hAnsi="Arial" w:cs="Arial"/>
          <w:color w:val="000000" w:themeColor="text1"/>
          <w:lang w:val="el-GR"/>
        </w:rPr>
        <w:t xml:space="preserve"> του ως Βασιλικού Διατάγματος το 1955, αποκτώντας υποχρεωτική ισχύ</w:t>
      </w:r>
      <w:r w:rsidR="00345FD0" w:rsidRPr="00B474B5">
        <w:rPr>
          <w:rFonts w:ascii="Arial" w:hAnsi="Arial" w:cs="Arial"/>
          <w:color w:val="000000" w:themeColor="text1"/>
          <w:lang w:val="el-GR"/>
        </w:rPr>
        <w:t>.</w:t>
      </w:r>
      <w:r w:rsidR="00F9229A" w:rsidRPr="00B474B5">
        <w:rPr>
          <w:rFonts w:ascii="Arial" w:hAnsi="Arial" w:cs="Arial"/>
          <w:color w:val="000000" w:themeColor="text1"/>
          <w:lang w:val="el-GR"/>
        </w:rPr>
        <w:t xml:space="preserve"> Ο εν λόγω νόμος επιχείρησε να </w:t>
      </w:r>
      <w:proofErr w:type="spellStart"/>
      <w:r w:rsidR="00F9229A" w:rsidRPr="00B474B5">
        <w:rPr>
          <w:rFonts w:ascii="Arial" w:hAnsi="Arial" w:cs="Arial"/>
          <w:color w:val="000000" w:themeColor="text1"/>
          <w:lang w:val="el-GR"/>
        </w:rPr>
        <w:t>συγκεράσει</w:t>
      </w:r>
      <w:proofErr w:type="spellEnd"/>
      <w:r w:rsidR="00F9229A" w:rsidRPr="00B474B5">
        <w:rPr>
          <w:rFonts w:ascii="Arial" w:hAnsi="Arial" w:cs="Arial"/>
          <w:color w:val="000000" w:themeColor="text1"/>
          <w:lang w:val="el-GR"/>
        </w:rPr>
        <w:t xml:space="preserve"> την παραδοσιακή Ιπποκρατική αντίληψη του Ιατρικού καθήκοντος με την αρχή της συναίνεσης κατόπιν ενημέρωσης.</w:t>
      </w:r>
    </w:p>
    <w:p w14:paraId="54627F32" w14:textId="1D90BEA9" w:rsidR="004D7B8E" w:rsidRPr="00B474B5" w:rsidRDefault="004D7B8E"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 xml:space="preserve">α) </w:t>
      </w:r>
      <w:r w:rsidRPr="00B474B5">
        <w:rPr>
          <w:rFonts w:ascii="Arial" w:hAnsi="Arial" w:cs="Arial"/>
          <w:i/>
          <w:color w:val="000000" w:themeColor="text1"/>
          <w:lang w:val="el-GR"/>
        </w:rPr>
        <w:t>Κανόνες επαγγελματικής ηθικής</w:t>
      </w:r>
      <w:r w:rsidRPr="00B474B5">
        <w:rPr>
          <w:rFonts w:ascii="Arial" w:hAnsi="Arial" w:cs="Arial"/>
          <w:color w:val="000000" w:themeColor="text1"/>
          <w:lang w:val="el-GR"/>
        </w:rPr>
        <w:t>: Παραπέμπουν στο σεβασμό των αρχών της εντιμότητας και της αξιοπρέπειας. Δηλαδή ο γιατρός οφείλει να αποτελεί υπόδειγμα έντιμου και ανεπίληπτου ατόμου σε όλες τις εκδηλώσεις του δημόσιου και ιδιωτικού βίου. Να</w:t>
      </w:r>
      <w:r w:rsidR="000553D6" w:rsidRPr="00B474B5">
        <w:rPr>
          <w:rFonts w:ascii="Arial" w:hAnsi="Arial" w:cs="Arial"/>
          <w:color w:val="000000" w:themeColor="text1"/>
          <w:lang w:val="el-GR"/>
        </w:rPr>
        <w:t xml:space="preserve"> ασκεί το ιατρικό λειτούργημα ευσυνείδητα και </w:t>
      </w:r>
      <w:r w:rsidR="007271EF" w:rsidRPr="00B474B5">
        <w:rPr>
          <w:rFonts w:ascii="Arial" w:hAnsi="Arial" w:cs="Arial"/>
          <w:color w:val="000000" w:themeColor="text1"/>
          <w:lang w:val="el-GR"/>
        </w:rPr>
        <w:t>να συμπεριφέρεται κατά τρόπο αντάξιο προς την αξιοπρέπεια και την εμπιστοσύνη, που εμπνέει το ιατρικό επάγγελμα. Ο γιατρός τηρεί τον όρκο του Ιπποκράτη, ασκεί το έργο του σύμφωνα με την ισχύουσα νομοθεσία και πρέπει να αποφεύγει κάθε πράξη ή παράλειψη, που μπορε</w:t>
      </w:r>
      <w:r w:rsidR="0075522B">
        <w:rPr>
          <w:rFonts w:ascii="Arial" w:hAnsi="Arial" w:cs="Arial"/>
          <w:color w:val="000000" w:themeColor="text1"/>
          <w:lang w:val="el-GR"/>
        </w:rPr>
        <w:t>ί να βλάψει την αξιοπρέπεια του γιατρού</w:t>
      </w:r>
      <w:r w:rsidR="007271EF" w:rsidRPr="00B474B5">
        <w:rPr>
          <w:rFonts w:ascii="Arial" w:hAnsi="Arial" w:cs="Arial"/>
          <w:color w:val="000000" w:themeColor="text1"/>
          <w:lang w:val="el-GR"/>
        </w:rPr>
        <w:t>. Πρέπει να επιδεικ</w:t>
      </w:r>
      <w:r w:rsidR="00CE47CD" w:rsidRPr="00B474B5">
        <w:rPr>
          <w:rFonts w:ascii="Arial" w:hAnsi="Arial" w:cs="Arial"/>
          <w:color w:val="000000" w:themeColor="text1"/>
          <w:lang w:val="el-GR"/>
        </w:rPr>
        <w:t>νύει τη συμπεριφορά αυτή όχι μό</w:t>
      </w:r>
      <w:r w:rsidR="007271EF" w:rsidRPr="00B474B5">
        <w:rPr>
          <w:rFonts w:ascii="Arial" w:hAnsi="Arial" w:cs="Arial"/>
          <w:color w:val="000000" w:themeColor="text1"/>
          <w:lang w:val="el-GR"/>
        </w:rPr>
        <w:t>νο</w:t>
      </w:r>
      <w:r w:rsidR="00CE47CD" w:rsidRPr="00B474B5">
        <w:rPr>
          <w:rFonts w:ascii="Arial" w:hAnsi="Arial" w:cs="Arial"/>
          <w:color w:val="000000" w:themeColor="text1"/>
          <w:lang w:val="el-GR"/>
        </w:rPr>
        <w:t xml:space="preserve"> </w:t>
      </w:r>
      <w:r w:rsidR="007271EF" w:rsidRPr="00B474B5">
        <w:rPr>
          <w:rFonts w:ascii="Arial" w:hAnsi="Arial" w:cs="Arial"/>
          <w:color w:val="000000" w:themeColor="text1"/>
          <w:lang w:val="el-GR"/>
        </w:rPr>
        <w:t>κατά την άσκηση του επαγγέλματός του, αλλά και στο πλαίσιο της γενικότερης</w:t>
      </w:r>
      <w:r w:rsidR="00CE47CD" w:rsidRPr="00B474B5">
        <w:rPr>
          <w:rFonts w:ascii="Arial" w:hAnsi="Arial" w:cs="Arial"/>
          <w:color w:val="000000" w:themeColor="text1"/>
          <w:lang w:val="el-GR"/>
        </w:rPr>
        <w:t xml:space="preserve"> κοινωνικής έκφανσης της προσωπικότητ</w:t>
      </w:r>
      <w:r w:rsidR="00251F1E">
        <w:rPr>
          <w:rFonts w:ascii="Arial" w:hAnsi="Arial" w:cs="Arial"/>
          <w:color w:val="000000" w:themeColor="text1"/>
          <w:lang w:val="el-GR"/>
        </w:rPr>
        <w:t>α</w:t>
      </w:r>
      <w:r w:rsidR="00CE47CD" w:rsidRPr="00B474B5">
        <w:rPr>
          <w:rFonts w:ascii="Arial" w:hAnsi="Arial" w:cs="Arial"/>
          <w:color w:val="000000" w:themeColor="text1"/>
          <w:lang w:val="el-GR"/>
        </w:rPr>
        <w:t xml:space="preserve">ς του. </w:t>
      </w:r>
      <w:r w:rsidR="002E71FD" w:rsidRPr="00B474B5">
        <w:rPr>
          <w:rFonts w:ascii="Arial" w:hAnsi="Arial" w:cs="Arial"/>
          <w:color w:val="000000" w:themeColor="text1"/>
          <w:lang w:val="el-GR"/>
        </w:rPr>
        <w:t>Η ΙΔ επομένως αποτελείται από κανόνες που βασίζονται στην ηθική. Οι δεοντολογικοί κανόνες θεμελιώνονται στους ολοένα εξελισσόμενους ηθικούς κανόνες, ανάλογα με τις πεποιθήσεις κάθε εποχής. Οι ιατρικοί δεοντολογικοί κανόνες διατυπώνονται υπό την μορφή καθήκοντος και ελάχιστοι υπό τη μορφή απαγόρευσης.</w:t>
      </w:r>
    </w:p>
    <w:p w14:paraId="1EC08502" w14:textId="09D73195" w:rsidR="002D6FD2" w:rsidRPr="00B474B5" w:rsidRDefault="002D6FD2"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β)</w:t>
      </w:r>
      <w:r w:rsidR="00940B6C" w:rsidRPr="00B474B5">
        <w:rPr>
          <w:rFonts w:ascii="Arial" w:hAnsi="Arial" w:cs="Arial"/>
          <w:color w:val="000000" w:themeColor="text1"/>
          <w:lang w:val="el-GR"/>
        </w:rPr>
        <w:t xml:space="preserve"> </w:t>
      </w:r>
      <w:r w:rsidR="00940B6C" w:rsidRPr="00B474B5">
        <w:rPr>
          <w:rFonts w:ascii="Arial" w:hAnsi="Arial" w:cs="Arial"/>
          <w:i/>
          <w:color w:val="000000" w:themeColor="text1"/>
          <w:lang w:val="el-GR"/>
        </w:rPr>
        <w:t>Κανόνες δικαίου:</w:t>
      </w:r>
      <w:r w:rsidR="00940B6C" w:rsidRPr="00B474B5">
        <w:rPr>
          <w:rFonts w:ascii="Arial" w:hAnsi="Arial" w:cs="Arial"/>
          <w:color w:val="000000" w:themeColor="text1"/>
          <w:lang w:val="el-GR"/>
        </w:rPr>
        <w:t xml:space="preserve"> Οι παραπάνω ηθικοί κανόνες απέκτησαν ισχύ κανόνων δικαίου, με αποτέλεσμα να μπορούν </w:t>
      </w:r>
      <w:r w:rsidR="00940B6C" w:rsidRPr="00251F1E">
        <w:rPr>
          <w:rFonts w:ascii="Arial" w:hAnsi="Arial" w:cs="Arial"/>
          <w:color w:val="000000" w:themeColor="text1"/>
          <w:lang w:val="el-GR"/>
        </w:rPr>
        <w:t>να στοιχει</w:t>
      </w:r>
      <w:r w:rsidR="0020733E" w:rsidRPr="00251F1E">
        <w:rPr>
          <w:rFonts w:ascii="Arial" w:hAnsi="Arial" w:cs="Arial"/>
          <w:color w:val="000000" w:themeColor="text1"/>
          <w:lang w:val="el-GR"/>
        </w:rPr>
        <w:t>ο</w:t>
      </w:r>
      <w:r w:rsidR="00940B6C" w:rsidRPr="00251F1E">
        <w:rPr>
          <w:rFonts w:ascii="Arial" w:hAnsi="Arial" w:cs="Arial"/>
          <w:color w:val="000000" w:themeColor="text1"/>
          <w:lang w:val="el-GR"/>
        </w:rPr>
        <w:t>θετήσουν</w:t>
      </w:r>
      <w:r w:rsidR="00251F1E">
        <w:rPr>
          <w:rFonts w:ascii="Arial" w:hAnsi="Arial" w:cs="Arial"/>
          <w:color w:val="000000" w:themeColor="text1"/>
          <w:lang w:val="el-GR"/>
        </w:rPr>
        <w:t xml:space="preserve"> </w:t>
      </w:r>
      <w:r w:rsidR="0020733E" w:rsidRPr="00B474B5">
        <w:rPr>
          <w:rFonts w:ascii="Arial" w:hAnsi="Arial" w:cs="Arial"/>
          <w:color w:val="000000" w:themeColor="text1"/>
          <w:lang w:val="el-GR"/>
        </w:rPr>
        <w:t>παράνομη πράξη, εφ’ όσον προκαλέσουν ζημία λόγω παράβασ</w:t>
      </w:r>
      <w:r w:rsidR="00653732">
        <w:rPr>
          <w:rFonts w:ascii="Arial" w:hAnsi="Arial" w:cs="Arial"/>
          <w:color w:val="000000" w:themeColor="text1"/>
          <w:lang w:val="el-GR"/>
        </w:rPr>
        <w:t>η</w:t>
      </w:r>
      <w:r w:rsidR="0020733E" w:rsidRPr="00B474B5">
        <w:rPr>
          <w:rFonts w:ascii="Arial" w:hAnsi="Arial" w:cs="Arial"/>
          <w:color w:val="000000" w:themeColor="text1"/>
          <w:lang w:val="el-GR"/>
        </w:rPr>
        <w:t>ς τους από το γιατρό.</w:t>
      </w:r>
      <w:r w:rsidR="00ED48B4" w:rsidRPr="00B474B5">
        <w:rPr>
          <w:rFonts w:ascii="Arial" w:hAnsi="Arial" w:cs="Arial"/>
          <w:color w:val="000000" w:themeColor="text1"/>
          <w:lang w:val="el-GR"/>
        </w:rPr>
        <w:t xml:space="preserve"> Ιδιαίτερο</w:t>
      </w:r>
      <w:r w:rsidR="00E117A5" w:rsidRPr="00B474B5">
        <w:rPr>
          <w:rFonts w:ascii="Arial" w:hAnsi="Arial" w:cs="Arial"/>
          <w:color w:val="000000" w:themeColor="text1"/>
          <w:lang w:val="el-GR"/>
        </w:rPr>
        <w:t xml:space="preserve"> χαρακτηριστικό των κανόνων δεοντολογίας</w:t>
      </w:r>
      <w:r w:rsidR="00251F1E">
        <w:rPr>
          <w:rFonts w:ascii="Arial" w:hAnsi="Arial" w:cs="Arial"/>
          <w:color w:val="000000" w:themeColor="text1"/>
          <w:lang w:val="el-GR"/>
        </w:rPr>
        <w:t>,</w:t>
      </w:r>
      <w:r w:rsidR="00E117A5" w:rsidRPr="00B474B5">
        <w:rPr>
          <w:rFonts w:ascii="Arial" w:hAnsi="Arial" w:cs="Arial"/>
          <w:color w:val="000000" w:themeColor="text1"/>
          <w:lang w:val="el-GR"/>
        </w:rPr>
        <w:t xml:space="preserve"> οι οποίοι ενδέχεται να επισύρουν πειθαρχικές ποινές, είναι ότι αυτοί δεν υπακούουν στην αρχή της νομιμότητας.</w:t>
      </w:r>
      <w:r w:rsidR="00D31833" w:rsidRPr="00B474B5">
        <w:rPr>
          <w:rFonts w:ascii="Arial" w:hAnsi="Arial" w:cs="Arial"/>
          <w:color w:val="000000" w:themeColor="text1"/>
          <w:lang w:val="el-GR"/>
        </w:rPr>
        <w:t xml:space="preserve"> Έτσι, σύμφωνα με την κρίση του Συμβουλίου της Επικρατείας</w:t>
      </w:r>
      <w:r w:rsidR="00653732">
        <w:rPr>
          <w:rFonts w:ascii="Arial" w:hAnsi="Arial" w:cs="Arial"/>
          <w:color w:val="000000" w:themeColor="text1"/>
          <w:lang w:val="el-GR"/>
        </w:rPr>
        <w:t xml:space="preserve">, </w:t>
      </w:r>
      <w:r w:rsidR="00D31833" w:rsidRPr="00B474B5">
        <w:rPr>
          <w:rFonts w:ascii="Arial" w:hAnsi="Arial" w:cs="Arial"/>
          <w:color w:val="000000" w:themeColor="text1"/>
          <w:lang w:val="el-GR"/>
        </w:rPr>
        <w:t>ο γιατρός μπορεί να ελεγχθεί πειθαρχικά, ακόμα και για συμπεριφορές, που ανάγονται στην προσωπική του ζωή.</w:t>
      </w:r>
    </w:p>
    <w:p w14:paraId="6876CEC0" w14:textId="77777777" w:rsidR="008B35A3" w:rsidRPr="00B474B5" w:rsidRDefault="008B35A3" w:rsidP="00421E28">
      <w:pPr>
        <w:spacing w:line="276" w:lineRule="auto"/>
        <w:jc w:val="both"/>
        <w:rPr>
          <w:rFonts w:ascii="Arial" w:hAnsi="Arial" w:cs="Arial"/>
          <w:color w:val="000000" w:themeColor="text1"/>
          <w:lang w:val="el-GR"/>
        </w:rPr>
      </w:pPr>
      <w:r w:rsidRPr="00B474B5">
        <w:rPr>
          <w:rFonts w:ascii="Arial" w:hAnsi="Arial" w:cs="Arial"/>
          <w:b/>
          <w:bCs/>
          <w:color w:val="000000" w:themeColor="text1"/>
          <w:lang w:val="el-GR"/>
        </w:rPr>
        <w:t>Στη χώρα μας:</w:t>
      </w:r>
    </w:p>
    <w:p w14:paraId="30E68207" w14:textId="510A4341" w:rsidR="008B35A3" w:rsidRPr="00B474B5" w:rsidRDefault="00B42296" w:rsidP="00421E28">
      <w:pPr>
        <w:spacing w:line="276" w:lineRule="auto"/>
        <w:jc w:val="both"/>
        <w:rPr>
          <w:rFonts w:ascii="Arial" w:hAnsi="Arial" w:cs="Arial"/>
          <w:color w:val="000000" w:themeColor="text1"/>
          <w:lang w:val="el-GR"/>
        </w:rPr>
      </w:pPr>
      <w:r w:rsidRPr="00B474B5">
        <w:rPr>
          <w:rFonts w:ascii="Arial" w:hAnsi="Arial" w:cs="Arial"/>
          <w:color w:val="000000" w:themeColor="text1"/>
          <w:lang w:val="el-GR"/>
        </w:rPr>
        <w:t>- Ο</w:t>
      </w:r>
      <w:r w:rsidR="008B35A3" w:rsidRPr="00B474B5">
        <w:rPr>
          <w:rFonts w:ascii="Arial" w:hAnsi="Arial" w:cs="Arial"/>
          <w:color w:val="000000" w:themeColor="text1"/>
          <w:lang w:val="el-GR"/>
        </w:rPr>
        <w:t xml:space="preserve"> Κώδικας Ιατρικής Δεοντολογίας περιγράφει αναλυτικά </w:t>
      </w:r>
      <w:r w:rsidR="008B35A3" w:rsidRPr="00B474B5">
        <w:rPr>
          <w:rFonts w:ascii="Arial" w:hAnsi="Arial" w:cs="Arial"/>
          <w:color w:val="000000" w:themeColor="text1"/>
          <w:shd w:val="clear" w:color="auto" w:fill="FFFFFF"/>
          <w:lang w:val="el-GR"/>
        </w:rPr>
        <w:t>τους κανόνες που πρέπει να διέπουν το ιατρικό και οδοντιατρικό λειτούργημα, τις σχέσεις μεταξύ των λειτουργών της υγείας και τις σχέσεις αυτών με τους ασθενείς (</w:t>
      </w:r>
      <w:r w:rsidR="008B35A3" w:rsidRPr="00B474B5">
        <w:rPr>
          <w:rFonts w:ascii="Arial" w:hAnsi="Arial" w:cs="Arial"/>
          <w:color w:val="000000" w:themeColor="text1"/>
          <w:lang w:val="el-GR"/>
        </w:rPr>
        <w:t>Ν. 3418/2005</w:t>
      </w:r>
      <w:r w:rsidR="008B35A3" w:rsidRPr="00B474B5">
        <w:rPr>
          <w:rFonts w:ascii="Arial" w:hAnsi="Arial" w:cs="Arial"/>
          <w:color w:val="000000" w:themeColor="text1"/>
          <w:shd w:val="clear" w:color="auto" w:fill="FFFFFF"/>
          <w:lang w:val="el-GR"/>
        </w:rPr>
        <w:t>).</w:t>
      </w:r>
    </w:p>
    <w:p w14:paraId="16171E10" w14:textId="17350439" w:rsidR="008B35A3" w:rsidRPr="00B474B5" w:rsidRDefault="008B35A3" w:rsidP="00421E28">
      <w:pPr>
        <w:spacing w:line="276" w:lineRule="auto"/>
        <w:jc w:val="both"/>
        <w:rPr>
          <w:rFonts w:ascii="Arial" w:hAnsi="Arial" w:cs="Arial"/>
          <w:color w:val="000000" w:themeColor="text1"/>
          <w:lang w:val="el-GR"/>
        </w:rPr>
      </w:pPr>
      <w:r w:rsidRPr="00B474B5">
        <w:rPr>
          <w:rFonts w:ascii="Arial" w:hAnsi="Arial" w:cs="Arial"/>
          <w:color w:val="000000" w:themeColor="text1"/>
          <w:shd w:val="clear" w:color="auto" w:fill="FFFFFF"/>
          <w:lang w:val="el-GR"/>
        </w:rPr>
        <w:t>-</w:t>
      </w:r>
      <w:r w:rsidR="00B42296" w:rsidRPr="00B474B5">
        <w:rPr>
          <w:rFonts w:ascii="Arial" w:hAnsi="Arial" w:cs="Arial"/>
          <w:color w:val="000000" w:themeColor="text1"/>
          <w:shd w:val="clear" w:color="auto" w:fill="FFFFFF"/>
          <w:lang w:val="el-GR"/>
        </w:rPr>
        <w:t>Ο</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K</w:t>
      </w:r>
      <w:proofErr w:type="spellStart"/>
      <w:r w:rsidRPr="00B474B5">
        <w:rPr>
          <w:rFonts w:ascii="Arial" w:hAnsi="Arial" w:cs="Arial"/>
          <w:color w:val="000000" w:themeColor="text1"/>
          <w:shd w:val="clear" w:color="auto" w:fill="FFFFFF"/>
          <w:lang w:val="el-GR"/>
        </w:rPr>
        <w:t>ώδικας</w:t>
      </w:r>
      <w:proofErr w:type="spellEnd"/>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N</w:t>
      </w:r>
      <w:proofErr w:type="spellStart"/>
      <w:r w:rsidRPr="00B474B5">
        <w:rPr>
          <w:rFonts w:ascii="Arial" w:hAnsi="Arial" w:cs="Arial"/>
          <w:color w:val="000000" w:themeColor="text1"/>
          <w:shd w:val="clear" w:color="auto" w:fill="FFFFFF"/>
          <w:lang w:val="el-GR"/>
        </w:rPr>
        <w:t>οσηλευτικής</w:t>
      </w:r>
      <w:proofErr w:type="spellEnd"/>
      <w:r w:rsidRPr="00B474B5">
        <w:rPr>
          <w:rFonts w:ascii="Arial" w:hAnsi="Arial" w:cs="Arial"/>
          <w:color w:val="000000" w:themeColor="text1"/>
          <w:shd w:val="clear" w:color="auto" w:fill="FFFFFF"/>
          <w:lang w:val="el-GR"/>
        </w:rPr>
        <w:t xml:space="preserve"> Δεοντολογίας και Δεοντολογίας Επισκεπτών Υγείας καθορίζουν τους κανόνες που πρέπει να διέπουν το νοσηλευτικό λειτούργημα </w:t>
      </w:r>
      <w:r w:rsidR="00195032">
        <w:rPr>
          <w:rFonts w:ascii="Arial" w:hAnsi="Arial" w:cs="Arial"/>
          <w:color w:val="000000" w:themeColor="text1"/>
          <w:shd w:val="clear" w:color="auto" w:fill="FFFFFF"/>
          <w:lang w:val="el-GR"/>
        </w:rPr>
        <w:t>και αυτό των επισκεπτών υγείας, τις</w:t>
      </w:r>
      <w:r w:rsidR="00251F1E">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lang w:val="el-GR"/>
        </w:rPr>
        <w:t>σχέσεις μεταξύ των νοσ</w:t>
      </w:r>
      <w:r w:rsidR="00195032">
        <w:rPr>
          <w:rFonts w:ascii="Arial" w:hAnsi="Arial" w:cs="Arial"/>
          <w:color w:val="000000" w:themeColor="text1"/>
          <w:shd w:val="clear" w:color="auto" w:fill="FFFFFF"/>
          <w:lang w:val="el-GR"/>
        </w:rPr>
        <w:t>ηλευτών, των επισκεπτών υγείας, τις</w:t>
      </w:r>
      <w:r w:rsidR="00251F1E">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lang w:val="el-GR"/>
        </w:rPr>
        <w:t xml:space="preserve">σχέσεις με τους ασθενείς, τους γιατρούς και </w:t>
      </w:r>
      <w:r w:rsidR="00195032">
        <w:rPr>
          <w:rFonts w:ascii="Arial" w:hAnsi="Arial" w:cs="Arial"/>
          <w:color w:val="000000" w:themeColor="text1"/>
          <w:shd w:val="clear" w:color="auto" w:fill="FFFFFF"/>
          <w:lang w:val="el-GR"/>
        </w:rPr>
        <w:t>το</w:t>
      </w:r>
      <w:r w:rsidR="00251F1E">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lang w:val="el-GR"/>
        </w:rPr>
        <w:t>λοιπό προσωπικό</w:t>
      </w:r>
      <w:r w:rsidR="00653732">
        <w:rPr>
          <w:rFonts w:ascii="Arial" w:hAnsi="Arial" w:cs="Arial"/>
          <w:color w:val="000000" w:themeColor="text1"/>
          <w:shd w:val="clear" w:color="auto" w:fill="FFFFFF"/>
          <w:lang w:val="el-GR"/>
        </w:rPr>
        <w:t>,</w:t>
      </w:r>
      <w:r w:rsidRPr="00B474B5">
        <w:rPr>
          <w:rFonts w:ascii="Arial" w:hAnsi="Arial" w:cs="Arial"/>
          <w:color w:val="000000" w:themeColor="text1"/>
          <w:shd w:val="clear" w:color="auto" w:fill="FFFFFF"/>
          <w:lang w:val="el-GR"/>
        </w:rPr>
        <w:t xml:space="preserve"> που συνεργάζεται η νοσηλευτική υπηρεσία, </w:t>
      </w:r>
      <w:r w:rsidR="00195032">
        <w:rPr>
          <w:rFonts w:ascii="Arial" w:hAnsi="Arial" w:cs="Arial"/>
          <w:color w:val="000000" w:themeColor="text1"/>
          <w:shd w:val="clear" w:color="auto" w:fill="FFFFFF"/>
          <w:lang w:val="el-GR"/>
        </w:rPr>
        <w:t>καθώς</w:t>
      </w:r>
      <w:r w:rsidRPr="00B474B5">
        <w:rPr>
          <w:rFonts w:ascii="Arial" w:hAnsi="Arial" w:cs="Arial"/>
          <w:color w:val="000000" w:themeColor="text1"/>
          <w:shd w:val="clear" w:color="auto" w:fill="FFFFFF"/>
          <w:lang w:val="el-GR"/>
        </w:rPr>
        <w:t xml:space="preserve"> και οι επισκέπτες υγείας (Άρθρο 114 του </w:t>
      </w:r>
      <w:r w:rsidRPr="00B474B5">
        <w:rPr>
          <w:rFonts w:ascii="Arial" w:hAnsi="Arial" w:cs="Arial"/>
          <w:color w:val="000000" w:themeColor="text1"/>
          <w:shd w:val="clear" w:color="auto" w:fill="FFFFFF"/>
        </w:rPr>
        <w:t>N</w:t>
      </w:r>
      <w:r w:rsidRPr="00B474B5">
        <w:rPr>
          <w:rFonts w:ascii="Arial" w:hAnsi="Arial" w:cs="Arial"/>
          <w:color w:val="000000" w:themeColor="text1"/>
          <w:shd w:val="clear" w:color="auto" w:fill="FFFFFF"/>
          <w:lang w:val="el-GR"/>
        </w:rPr>
        <w:t>. 2071/92).</w:t>
      </w:r>
    </w:p>
    <w:p w14:paraId="0FE90549" w14:textId="19BE4C4E" w:rsidR="008B35A3" w:rsidRPr="00B474B5" w:rsidRDefault="008B35A3" w:rsidP="00421E28">
      <w:pPr>
        <w:pStyle w:val="Web"/>
        <w:shd w:val="clear" w:color="auto" w:fill="FFFFFF"/>
        <w:spacing w:before="150" w:beforeAutospacing="0" w:after="225" w:afterAutospacing="0" w:line="276" w:lineRule="auto"/>
        <w:jc w:val="both"/>
        <w:rPr>
          <w:rFonts w:ascii="Arial" w:hAnsi="Arial" w:cs="Arial"/>
          <w:color w:val="000000" w:themeColor="text1"/>
          <w:lang w:val="el-GR"/>
        </w:rPr>
      </w:pPr>
      <w:r w:rsidRPr="00B474B5">
        <w:rPr>
          <w:rFonts w:ascii="Arial" w:hAnsi="Arial" w:cs="Arial"/>
          <w:color w:val="000000" w:themeColor="text1"/>
          <w:shd w:val="clear" w:color="auto" w:fill="FFFFFF"/>
          <w:lang w:val="el-GR"/>
        </w:rPr>
        <w:t xml:space="preserve">- </w:t>
      </w:r>
      <w:r w:rsidR="006F6640" w:rsidRPr="00B474B5">
        <w:rPr>
          <w:rFonts w:ascii="Arial" w:hAnsi="Arial" w:cs="Arial"/>
          <w:color w:val="000000" w:themeColor="text1"/>
          <w:lang w:val="el-GR"/>
        </w:rPr>
        <w:t>Τ</w:t>
      </w:r>
      <w:r w:rsidRPr="00B474B5">
        <w:rPr>
          <w:rFonts w:ascii="Arial" w:hAnsi="Arial" w:cs="Arial"/>
          <w:color w:val="000000" w:themeColor="text1"/>
          <w:lang w:val="el-GR"/>
        </w:rPr>
        <w:t xml:space="preserve">α δικαιώματα του νοσοκομειακού ασθενούς περιγράφονται στο Άρθρο 47 του </w:t>
      </w:r>
      <w:r w:rsidR="00024903">
        <w:rPr>
          <w:rFonts w:ascii="Arial" w:hAnsi="Arial" w:cs="Arial"/>
          <w:color w:val="000000" w:themeColor="text1"/>
          <w:lang w:val="el-GR"/>
        </w:rPr>
        <w:t>Ν</w:t>
      </w:r>
      <w:r w:rsidR="00653732">
        <w:rPr>
          <w:rFonts w:ascii="Arial" w:hAnsi="Arial" w:cs="Arial"/>
          <w:color w:val="000000" w:themeColor="text1"/>
          <w:lang w:val="el-GR"/>
        </w:rPr>
        <w:t xml:space="preserve"> 2</w:t>
      </w:r>
      <w:r w:rsidR="006F6640" w:rsidRPr="00B474B5">
        <w:rPr>
          <w:rFonts w:ascii="Arial" w:hAnsi="Arial" w:cs="Arial"/>
          <w:color w:val="000000" w:themeColor="text1"/>
          <w:lang w:val="el-GR"/>
        </w:rPr>
        <w:t>071/199</w:t>
      </w:r>
      <w:r w:rsidR="00024903">
        <w:rPr>
          <w:rFonts w:ascii="Arial" w:hAnsi="Arial" w:cs="Arial"/>
          <w:color w:val="000000" w:themeColor="text1"/>
          <w:lang w:val="el-GR"/>
        </w:rPr>
        <w:t>2</w:t>
      </w:r>
    </w:p>
    <w:p w14:paraId="20AB58B5" w14:textId="44F0398A" w:rsidR="008B35A3" w:rsidRPr="00B474B5" w:rsidRDefault="006F6640" w:rsidP="00421E28">
      <w:pPr>
        <w:pStyle w:val="Web"/>
        <w:shd w:val="clear" w:color="auto" w:fill="FFFFFF"/>
        <w:spacing w:before="120" w:beforeAutospacing="0" w:after="120" w:afterAutospacing="0" w:line="276" w:lineRule="auto"/>
        <w:jc w:val="both"/>
        <w:rPr>
          <w:rFonts w:ascii="Arial" w:hAnsi="Arial" w:cs="Arial"/>
          <w:color w:val="000000" w:themeColor="text1"/>
          <w:lang w:val="el-GR"/>
        </w:rPr>
      </w:pPr>
      <w:r w:rsidRPr="00B474B5">
        <w:rPr>
          <w:rFonts w:ascii="Arial" w:hAnsi="Arial" w:cs="Arial"/>
          <w:color w:val="000000" w:themeColor="text1"/>
          <w:lang w:val="el-GR"/>
        </w:rPr>
        <w:t>- Τ</w:t>
      </w:r>
      <w:r w:rsidR="008B35A3" w:rsidRPr="00B474B5">
        <w:rPr>
          <w:rFonts w:ascii="Arial" w:hAnsi="Arial" w:cs="Arial"/>
          <w:color w:val="000000" w:themeColor="text1"/>
          <w:lang w:val="el-GR"/>
        </w:rPr>
        <w:t xml:space="preserve">ο </w:t>
      </w:r>
      <w:r w:rsidR="008B35A3" w:rsidRPr="00B474B5">
        <w:rPr>
          <w:rFonts w:ascii="Arial" w:hAnsi="Arial" w:cs="Arial"/>
          <w:color w:val="000000" w:themeColor="text1"/>
        </w:rPr>
        <w:t>E</w:t>
      </w:r>
      <w:proofErr w:type="spellStart"/>
      <w:r w:rsidR="008B35A3" w:rsidRPr="00B474B5">
        <w:rPr>
          <w:rFonts w:ascii="Arial" w:hAnsi="Arial" w:cs="Arial"/>
          <w:color w:val="000000" w:themeColor="text1"/>
          <w:lang w:val="el-GR"/>
        </w:rPr>
        <w:t>θνικό</w:t>
      </w:r>
      <w:proofErr w:type="spellEnd"/>
      <w:r w:rsidR="008B35A3" w:rsidRPr="00B474B5">
        <w:rPr>
          <w:rFonts w:ascii="Arial" w:hAnsi="Arial" w:cs="Arial"/>
          <w:color w:val="000000" w:themeColor="text1"/>
          <w:lang w:val="el-GR"/>
        </w:rPr>
        <w:t xml:space="preserve"> Συμβούλιο </w:t>
      </w:r>
      <w:r w:rsidR="008B35A3" w:rsidRPr="00B474B5">
        <w:rPr>
          <w:rFonts w:ascii="Arial" w:hAnsi="Arial" w:cs="Arial"/>
          <w:color w:val="000000" w:themeColor="text1"/>
        </w:rPr>
        <w:t>I</w:t>
      </w:r>
      <w:proofErr w:type="spellStart"/>
      <w:r w:rsidR="008B35A3" w:rsidRPr="00B474B5">
        <w:rPr>
          <w:rFonts w:ascii="Arial" w:hAnsi="Arial" w:cs="Arial"/>
          <w:color w:val="000000" w:themeColor="text1"/>
          <w:lang w:val="el-GR"/>
        </w:rPr>
        <w:t>ατρικής</w:t>
      </w:r>
      <w:proofErr w:type="spellEnd"/>
      <w:r w:rsidR="008B35A3" w:rsidRPr="00B474B5">
        <w:rPr>
          <w:rFonts w:ascii="Arial" w:hAnsi="Arial" w:cs="Arial"/>
          <w:color w:val="000000" w:themeColor="text1"/>
          <w:lang w:val="el-GR"/>
        </w:rPr>
        <w:t xml:space="preserve"> </w:t>
      </w:r>
      <w:r w:rsidR="008B35A3" w:rsidRPr="00B474B5">
        <w:rPr>
          <w:rFonts w:ascii="Arial" w:hAnsi="Arial" w:cs="Arial"/>
          <w:color w:val="000000" w:themeColor="text1"/>
        </w:rPr>
        <w:t>H</w:t>
      </w:r>
      <w:proofErr w:type="spellStart"/>
      <w:r w:rsidR="00D62AB7">
        <w:rPr>
          <w:rFonts w:ascii="Arial" w:hAnsi="Arial" w:cs="Arial"/>
          <w:color w:val="000000" w:themeColor="text1"/>
          <w:lang w:val="el-GR"/>
        </w:rPr>
        <w:t>θικής</w:t>
      </w:r>
      <w:proofErr w:type="spellEnd"/>
      <w:r w:rsidR="00D62AB7">
        <w:rPr>
          <w:rFonts w:ascii="Arial" w:hAnsi="Arial" w:cs="Arial"/>
          <w:color w:val="000000" w:themeColor="text1"/>
          <w:lang w:val="el-GR"/>
        </w:rPr>
        <w:t xml:space="preserve"> και Δεοντολογίας, έχει ως αποστολή</w:t>
      </w:r>
      <w:r w:rsidR="00251F1E">
        <w:rPr>
          <w:rFonts w:ascii="Arial" w:hAnsi="Arial" w:cs="Arial"/>
          <w:color w:val="000000" w:themeColor="text1"/>
          <w:lang w:val="el-GR"/>
        </w:rPr>
        <w:t xml:space="preserve"> </w:t>
      </w:r>
      <w:r w:rsidR="008B35A3" w:rsidRPr="00B474B5">
        <w:rPr>
          <w:rFonts w:ascii="Arial" w:hAnsi="Arial" w:cs="Arial"/>
          <w:color w:val="000000" w:themeColor="text1"/>
          <w:lang w:val="el-GR"/>
        </w:rPr>
        <w:t xml:space="preserve">τη συμβολή </w:t>
      </w:r>
      <w:r w:rsidR="00D62AB7">
        <w:rPr>
          <w:rFonts w:ascii="Arial" w:hAnsi="Arial" w:cs="Arial"/>
          <w:color w:val="000000" w:themeColor="text1"/>
          <w:lang w:val="el-GR"/>
        </w:rPr>
        <w:t>του</w:t>
      </w:r>
      <w:r w:rsidR="00251F1E">
        <w:rPr>
          <w:rFonts w:ascii="Arial" w:hAnsi="Arial" w:cs="Arial"/>
          <w:color w:val="000000" w:themeColor="text1"/>
          <w:lang w:val="el-GR"/>
        </w:rPr>
        <w:t xml:space="preserve"> </w:t>
      </w:r>
      <w:r w:rsidR="008B35A3" w:rsidRPr="00B474B5">
        <w:rPr>
          <w:rFonts w:ascii="Arial" w:hAnsi="Arial" w:cs="Arial"/>
          <w:color w:val="000000" w:themeColor="text1"/>
          <w:lang w:val="el-GR"/>
        </w:rPr>
        <w:t xml:space="preserve">στη χάραξη της πολιτικής του </w:t>
      </w:r>
      <w:r w:rsidR="008B35A3" w:rsidRPr="00B474B5">
        <w:rPr>
          <w:rFonts w:ascii="Arial" w:hAnsi="Arial" w:cs="Arial"/>
          <w:color w:val="000000" w:themeColor="text1"/>
        </w:rPr>
        <w:t>Y</w:t>
      </w:r>
      <w:proofErr w:type="spellStart"/>
      <w:r w:rsidR="008B35A3" w:rsidRPr="00B474B5">
        <w:rPr>
          <w:rFonts w:ascii="Arial" w:hAnsi="Arial" w:cs="Arial"/>
          <w:color w:val="000000" w:themeColor="text1"/>
          <w:lang w:val="el-GR"/>
        </w:rPr>
        <w:t>πουργείου</w:t>
      </w:r>
      <w:proofErr w:type="spellEnd"/>
      <w:r w:rsidR="008B35A3" w:rsidRPr="00B474B5">
        <w:rPr>
          <w:rFonts w:ascii="Arial" w:hAnsi="Arial" w:cs="Arial"/>
          <w:color w:val="000000" w:themeColor="text1"/>
          <w:lang w:val="el-GR"/>
        </w:rPr>
        <w:t xml:space="preserve"> </w:t>
      </w:r>
      <w:r w:rsidR="008B35A3" w:rsidRPr="00B474B5">
        <w:rPr>
          <w:rFonts w:ascii="Arial" w:hAnsi="Arial" w:cs="Arial"/>
          <w:color w:val="000000" w:themeColor="text1"/>
        </w:rPr>
        <w:t>Y</w:t>
      </w:r>
      <w:proofErr w:type="spellStart"/>
      <w:r w:rsidR="008B35A3" w:rsidRPr="00B474B5">
        <w:rPr>
          <w:rFonts w:ascii="Arial" w:hAnsi="Arial" w:cs="Arial"/>
          <w:color w:val="000000" w:themeColor="text1"/>
          <w:lang w:val="el-GR"/>
        </w:rPr>
        <w:t>γείας</w:t>
      </w:r>
      <w:proofErr w:type="spellEnd"/>
      <w:r w:rsidR="008B35A3" w:rsidRPr="00B474B5">
        <w:rPr>
          <w:rFonts w:ascii="Arial" w:hAnsi="Arial" w:cs="Arial"/>
          <w:color w:val="000000" w:themeColor="text1"/>
          <w:lang w:val="el-GR"/>
        </w:rPr>
        <w:t xml:space="preserve">, Πρόνοιας και </w:t>
      </w:r>
      <w:r w:rsidR="008B35A3" w:rsidRPr="00B474B5">
        <w:rPr>
          <w:rFonts w:ascii="Arial" w:hAnsi="Arial" w:cs="Arial"/>
          <w:color w:val="000000" w:themeColor="text1"/>
        </w:rPr>
        <w:t>K</w:t>
      </w:r>
      <w:proofErr w:type="spellStart"/>
      <w:r w:rsidR="008B35A3" w:rsidRPr="00B474B5">
        <w:rPr>
          <w:rFonts w:ascii="Arial" w:hAnsi="Arial" w:cs="Arial"/>
          <w:color w:val="000000" w:themeColor="text1"/>
          <w:lang w:val="el-GR"/>
        </w:rPr>
        <w:t>οινωνικών</w:t>
      </w:r>
      <w:proofErr w:type="spellEnd"/>
      <w:r w:rsidR="008B35A3" w:rsidRPr="00B474B5">
        <w:rPr>
          <w:rFonts w:ascii="Arial" w:hAnsi="Arial" w:cs="Arial"/>
          <w:color w:val="000000" w:themeColor="text1"/>
          <w:lang w:val="el-GR"/>
        </w:rPr>
        <w:t xml:space="preserve"> </w:t>
      </w:r>
      <w:r w:rsidR="008B35A3" w:rsidRPr="00B474B5">
        <w:rPr>
          <w:rFonts w:ascii="Arial" w:hAnsi="Arial" w:cs="Arial"/>
          <w:color w:val="000000" w:themeColor="text1"/>
        </w:rPr>
        <w:t>A</w:t>
      </w:r>
      <w:proofErr w:type="spellStart"/>
      <w:r w:rsidR="008B35A3" w:rsidRPr="00B474B5">
        <w:rPr>
          <w:rFonts w:ascii="Arial" w:hAnsi="Arial" w:cs="Arial"/>
          <w:color w:val="000000" w:themeColor="text1"/>
          <w:lang w:val="el-GR"/>
        </w:rPr>
        <w:t>σφαλίσεων</w:t>
      </w:r>
      <w:proofErr w:type="spellEnd"/>
      <w:r w:rsidR="008B35A3" w:rsidRPr="00B474B5">
        <w:rPr>
          <w:rFonts w:ascii="Arial" w:hAnsi="Arial" w:cs="Arial"/>
          <w:color w:val="000000" w:themeColor="text1"/>
          <w:lang w:val="el-GR"/>
        </w:rPr>
        <w:t xml:space="preserve"> επί ζητημάτων ιατρικής ηθικής και δεοντολογίας, τη γνωμοδότηση επί όλων των αναφυομένων ζητημάτων ηθικής και δεοντολογίας, καθώς και τη γνωμοδότηση προς άρση των διαφωνιών σε δευτεροβάθμιο επίπεδο των τοπικών επιτροπών ιατρικής ηθικής, όταν αυτές λειτουργήσουν (Άρθρο 61 του </w:t>
      </w:r>
      <w:r w:rsidR="008B35A3" w:rsidRPr="00B474B5">
        <w:rPr>
          <w:rFonts w:ascii="Arial" w:hAnsi="Arial" w:cs="Arial"/>
          <w:color w:val="000000" w:themeColor="text1"/>
        </w:rPr>
        <w:t>N</w:t>
      </w:r>
      <w:r w:rsidR="008B35A3" w:rsidRPr="00B474B5">
        <w:rPr>
          <w:rFonts w:ascii="Arial" w:hAnsi="Arial" w:cs="Arial"/>
          <w:color w:val="000000" w:themeColor="text1"/>
          <w:lang w:val="el-GR"/>
        </w:rPr>
        <w:t>. 2071/92).</w:t>
      </w:r>
      <w:r w:rsidR="008B35A3" w:rsidRPr="00B474B5">
        <w:rPr>
          <w:rFonts w:ascii="Arial" w:hAnsi="Arial" w:cs="Arial"/>
          <w:color w:val="000000" w:themeColor="text1"/>
        </w:rPr>
        <w:t> </w:t>
      </w:r>
    </w:p>
    <w:p w14:paraId="1C8CB1E6" w14:textId="0AD3396C" w:rsidR="000359BF" w:rsidRPr="00B474B5" w:rsidRDefault="00F5276F" w:rsidP="00421E28">
      <w:pPr>
        <w:shd w:val="clear" w:color="auto" w:fill="FFFFFF"/>
        <w:spacing w:before="120" w:after="120" w:line="276" w:lineRule="auto"/>
        <w:jc w:val="both"/>
        <w:rPr>
          <w:rFonts w:ascii="Arial" w:hAnsi="Arial" w:cs="Arial"/>
          <w:color w:val="000000" w:themeColor="text1"/>
          <w:lang w:val="el"/>
        </w:rPr>
      </w:pPr>
      <w:proofErr w:type="gramStart"/>
      <w:r w:rsidRPr="00B474B5">
        <w:rPr>
          <w:rFonts w:ascii="Arial" w:hAnsi="Arial" w:cs="Arial"/>
          <w:color w:val="000000" w:themeColor="text1"/>
          <w:lang w:val="en-US"/>
        </w:rPr>
        <w:t>M</w:t>
      </w:r>
      <w:r w:rsidRPr="00B474B5">
        <w:rPr>
          <w:rFonts w:ascii="Arial" w:hAnsi="Arial" w:cs="Arial"/>
          <w:color w:val="000000" w:themeColor="text1"/>
          <w:lang w:val="el-GR"/>
        </w:rPr>
        <w:t>ε</w:t>
      </w:r>
      <w:r w:rsidR="00862BAE" w:rsidRPr="00B474B5">
        <w:rPr>
          <w:rFonts w:ascii="Arial" w:hAnsi="Arial" w:cs="Arial"/>
          <w:color w:val="000000" w:themeColor="text1"/>
          <w:lang w:val="el"/>
        </w:rPr>
        <w:t xml:space="preserve"> το πέρασμα του χρόνου, </w:t>
      </w:r>
      <w:r w:rsidRPr="00B474B5">
        <w:rPr>
          <w:rFonts w:ascii="Arial" w:hAnsi="Arial" w:cs="Arial"/>
          <w:color w:val="000000" w:themeColor="text1"/>
          <w:lang w:val="el"/>
        </w:rPr>
        <w:t>η ανάπτυξη της ιατρικής και της τεχνολογίας μοιραία επ</w:t>
      </w:r>
      <w:r w:rsidR="008652E0" w:rsidRPr="00B474B5">
        <w:rPr>
          <w:rFonts w:ascii="Arial" w:hAnsi="Arial" w:cs="Arial"/>
          <w:color w:val="000000" w:themeColor="text1"/>
          <w:lang w:val="el"/>
        </w:rPr>
        <w:t>έφερε</w:t>
      </w:r>
      <w:r w:rsidRPr="00B474B5">
        <w:rPr>
          <w:rFonts w:ascii="Arial" w:hAnsi="Arial" w:cs="Arial"/>
          <w:color w:val="000000" w:themeColor="text1"/>
          <w:lang w:val="el"/>
        </w:rPr>
        <w:t xml:space="preserve"> αλλαγές και</w:t>
      </w:r>
      <w:r w:rsidR="00592B12" w:rsidRPr="00B474B5">
        <w:rPr>
          <w:rFonts w:ascii="Arial" w:hAnsi="Arial" w:cs="Arial"/>
          <w:color w:val="000000" w:themeColor="text1"/>
          <w:lang w:val="el"/>
        </w:rPr>
        <w:t xml:space="preserve"> προσαρμογές</w:t>
      </w:r>
      <w:r w:rsidRPr="00B474B5">
        <w:rPr>
          <w:rFonts w:ascii="Arial" w:hAnsi="Arial" w:cs="Arial"/>
          <w:color w:val="000000" w:themeColor="text1"/>
          <w:lang w:val="el"/>
        </w:rPr>
        <w:t xml:space="preserve"> στον τομέα της ιατρικής δεοντολογίας, </w:t>
      </w:r>
      <w:r w:rsidR="000359BF" w:rsidRPr="00B474B5">
        <w:rPr>
          <w:rFonts w:ascii="Arial" w:hAnsi="Arial" w:cs="Arial"/>
          <w:color w:val="000000" w:themeColor="text1"/>
          <w:lang w:val="el"/>
        </w:rPr>
        <w:t xml:space="preserve">με </w:t>
      </w:r>
      <w:r w:rsidR="008652E0" w:rsidRPr="00B474B5">
        <w:rPr>
          <w:rFonts w:ascii="Arial" w:hAnsi="Arial" w:cs="Arial"/>
          <w:color w:val="000000" w:themeColor="text1"/>
          <w:lang w:val="el"/>
        </w:rPr>
        <w:t xml:space="preserve">την </w:t>
      </w:r>
      <w:r w:rsidR="000359BF" w:rsidRPr="00B474B5">
        <w:rPr>
          <w:rFonts w:ascii="Arial" w:hAnsi="Arial" w:cs="Arial"/>
          <w:color w:val="000000" w:themeColor="text1"/>
          <w:lang w:val="el"/>
        </w:rPr>
        <w:t xml:space="preserve">ανάγκη </w:t>
      </w:r>
      <w:r w:rsidR="008652E0" w:rsidRPr="00B474B5">
        <w:rPr>
          <w:rFonts w:ascii="Arial" w:hAnsi="Arial" w:cs="Arial"/>
          <w:color w:val="000000" w:themeColor="text1"/>
          <w:lang w:val="el"/>
        </w:rPr>
        <w:t xml:space="preserve">αυτή </w:t>
      </w:r>
      <w:r w:rsidR="000359BF" w:rsidRPr="00B474B5">
        <w:rPr>
          <w:rFonts w:ascii="Arial" w:hAnsi="Arial" w:cs="Arial"/>
          <w:color w:val="000000" w:themeColor="text1"/>
          <w:lang w:val="el"/>
        </w:rPr>
        <w:t xml:space="preserve">να εφαρμόζεται ισότιμα και ισόνομα, </w:t>
      </w:r>
      <w:r w:rsidRPr="00B474B5">
        <w:rPr>
          <w:rFonts w:ascii="Arial" w:hAnsi="Arial" w:cs="Arial"/>
          <w:color w:val="000000" w:themeColor="text1"/>
          <w:lang w:val="el"/>
        </w:rPr>
        <w:t>ανεξαρτήτως ιδεολογικών, θρησκευτικών, πολιτισμικών και πολιτικών πεποιθήσεων.</w:t>
      </w:r>
      <w:proofErr w:type="gramEnd"/>
      <w:r w:rsidRPr="00B474B5">
        <w:rPr>
          <w:rFonts w:ascii="Arial" w:hAnsi="Arial" w:cs="Arial"/>
          <w:color w:val="000000" w:themeColor="text1"/>
          <w:lang w:val="el"/>
        </w:rPr>
        <w:t xml:space="preserve"> </w:t>
      </w:r>
      <w:r w:rsidR="000359BF" w:rsidRPr="00B474B5">
        <w:rPr>
          <w:rFonts w:ascii="Arial" w:hAnsi="Arial" w:cs="Arial"/>
          <w:color w:val="000000" w:themeColor="text1"/>
          <w:lang w:val="el"/>
        </w:rPr>
        <w:t>Στην πράξη, η ιατρική ηθική και η κουλτούρα είναι αλληλένδετες καθώς διαφορετικοί π</w:t>
      </w:r>
      <w:r w:rsidR="00712967">
        <w:rPr>
          <w:rFonts w:ascii="Arial" w:hAnsi="Arial" w:cs="Arial"/>
          <w:color w:val="000000" w:themeColor="text1"/>
          <w:lang w:val="el"/>
        </w:rPr>
        <w:t>ολιτισμοί διέπονται</w:t>
      </w:r>
      <w:r w:rsidR="00251F1E">
        <w:rPr>
          <w:rFonts w:ascii="Arial" w:hAnsi="Arial" w:cs="Arial"/>
          <w:color w:val="000000" w:themeColor="text1"/>
          <w:lang w:val="el"/>
        </w:rPr>
        <w:t xml:space="preserve"> από </w:t>
      </w:r>
      <w:r w:rsidR="00D7695D">
        <w:rPr>
          <w:rFonts w:ascii="Arial" w:hAnsi="Arial" w:cs="Arial"/>
          <w:color w:val="000000" w:themeColor="text1"/>
          <w:lang w:val="el"/>
        </w:rPr>
        <w:t xml:space="preserve">διαφορετικές </w:t>
      </w:r>
      <w:r w:rsidR="000359BF" w:rsidRPr="00B474B5">
        <w:rPr>
          <w:rFonts w:ascii="Arial" w:hAnsi="Arial" w:cs="Arial"/>
          <w:color w:val="000000" w:themeColor="text1"/>
          <w:lang w:val="el"/>
        </w:rPr>
        <w:t>ηθικές αξίες</w:t>
      </w:r>
      <w:r w:rsidR="00D7695D">
        <w:rPr>
          <w:rFonts w:ascii="Arial" w:hAnsi="Arial" w:cs="Arial"/>
          <w:color w:val="000000" w:themeColor="text1"/>
          <w:lang w:val="el"/>
        </w:rPr>
        <w:t>,</w:t>
      </w:r>
      <w:r w:rsidR="000359BF" w:rsidRPr="00B474B5">
        <w:rPr>
          <w:rFonts w:ascii="Arial" w:hAnsi="Arial" w:cs="Arial"/>
          <w:color w:val="000000" w:themeColor="text1"/>
          <w:lang w:val="el"/>
        </w:rPr>
        <w:t xml:space="preserve"> </w:t>
      </w:r>
      <w:r w:rsidR="00712967">
        <w:rPr>
          <w:rFonts w:ascii="Arial" w:hAnsi="Arial" w:cs="Arial"/>
          <w:color w:val="000000" w:themeColor="text1"/>
          <w:lang w:val="el"/>
        </w:rPr>
        <w:t>μερικές φορές δίνοντας</w:t>
      </w:r>
      <w:r w:rsidR="000359BF" w:rsidRPr="00B474B5">
        <w:rPr>
          <w:rFonts w:ascii="Arial" w:hAnsi="Arial" w:cs="Arial"/>
          <w:color w:val="000000" w:themeColor="text1"/>
          <w:lang w:val="el"/>
        </w:rPr>
        <w:t xml:space="preserve"> μεγαλύτερη έμφαση στις οικογενειακές αξίες και υποβαθμίζοντας τη σημασία της αυτονομίας. Αυτό οδηγεί σε μια αυξανόμενη ανάγκη για </w:t>
      </w:r>
      <w:r w:rsidR="003F33DD" w:rsidRPr="00B474B5">
        <w:rPr>
          <w:rFonts w:ascii="Arial" w:hAnsi="Arial" w:cs="Arial"/>
          <w:color w:val="000000" w:themeColor="text1"/>
          <w:lang w:val="el-GR"/>
        </w:rPr>
        <w:t xml:space="preserve">πολιτισμικά ευαισθητοποιημένους </w:t>
      </w:r>
      <w:r w:rsidR="000359BF" w:rsidRPr="00B474B5">
        <w:rPr>
          <w:rFonts w:ascii="Arial" w:hAnsi="Arial" w:cs="Arial"/>
          <w:color w:val="000000" w:themeColor="text1"/>
          <w:lang w:val="el"/>
        </w:rPr>
        <w:t>γιατρούς και</w:t>
      </w:r>
      <w:r w:rsidR="00712967">
        <w:rPr>
          <w:rFonts w:ascii="Arial" w:hAnsi="Arial" w:cs="Arial"/>
          <w:color w:val="000000" w:themeColor="text1"/>
          <w:lang w:val="el"/>
        </w:rPr>
        <w:t xml:space="preserve"> για την αναγνώριση ηθικών επιτροπών</w:t>
      </w:r>
      <w:r w:rsidR="000359BF" w:rsidRPr="00B474B5">
        <w:rPr>
          <w:rFonts w:ascii="Arial" w:hAnsi="Arial" w:cs="Arial"/>
          <w:color w:val="000000" w:themeColor="text1"/>
          <w:lang w:val="el"/>
        </w:rPr>
        <w:t xml:space="preserve"> σε νοσοκομεία και άλλους χώρους υγειονομικής </w:t>
      </w:r>
      <w:r w:rsidR="00712967">
        <w:rPr>
          <w:rFonts w:ascii="Arial" w:hAnsi="Arial" w:cs="Arial"/>
          <w:color w:val="000000" w:themeColor="text1"/>
          <w:lang w:val="el"/>
        </w:rPr>
        <w:t>φροντίδας</w:t>
      </w:r>
      <w:r w:rsidR="00D7695D">
        <w:rPr>
          <w:rFonts w:ascii="Arial" w:hAnsi="Arial" w:cs="Arial"/>
          <w:color w:val="000000" w:themeColor="text1"/>
          <w:lang w:val="el"/>
        </w:rPr>
        <w:t>.</w:t>
      </w:r>
    </w:p>
    <w:p w14:paraId="0EB67869" w14:textId="7E7C3758" w:rsidR="00411324" w:rsidRPr="00B474B5" w:rsidRDefault="003B5239" w:rsidP="00421E28">
      <w:pPr>
        <w:spacing w:line="276" w:lineRule="auto"/>
        <w:jc w:val="both"/>
        <w:rPr>
          <w:rFonts w:ascii="Arial" w:hAnsi="Arial" w:cs="Arial"/>
          <w:color w:val="000000" w:themeColor="text1"/>
          <w:lang w:val="el"/>
        </w:rPr>
      </w:pPr>
      <w:r w:rsidRPr="00B474B5">
        <w:rPr>
          <w:rFonts w:ascii="Arial" w:hAnsi="Arial" w:cs="Arial"/>
          <w:color w:val="000000" w:themeColor="text1"/>
          <w:lang w:val="el"/>
        </w:rPr>
        <w:t>Η ιατρική δεοντολογία είναι ένα μεταβαλλόμενο ιδανικό. Κάτι που θα μπορούσε να θεωρηθεί ηθικό πριν από 30 χρόνια μπορεί να μην είναι σήμερα - και αυτό που πιστεύεται ότι είναι ηθικό αυτή τη στιγμή μπορεί να αλλάξει στο μέλλον.</w:t>
      </w:r>
    </w:p>
    <w:p w14:paraId="29D089B0" w14:textId="77777777" w:rsidR="008B35A3" w:rsidRPr="00B474B5" w:rsidRDefault="007C3CF8" w:rsidP="00421E28">
      <w:pPr>
        <w:pStyle w:val="Web"/>
        <w:spacing w:before="300" w:beforeAutospacing="0" w:after="0" w:afterAutospacing="0" w:line="276" w:lineRule="auto"/>
        <w:jc w:val="both"/>
        <w:rPr>
          <w:rFonts w:ascii="Arial" w:hAnsi="Arial" w:cs="Arial"/>
          <w:b/>
          <w:bCs/>
          <w:color w:val="000000" w:themeColor="text1"/>
          <w:lang w:val="el"/>
        </w:rPr>
      </w:pPr>
      <w:r w:rsidRPr="00B474B5">
        <w:rPr>
          <w:rFonts w:ascii="Arial" w:hAnsi="Arial" w:cs="Arial"/>
          <w:b/>
          <w:bCs/>
          <w:color w:val="000000" w:themeColor="text1"/>
          <w:lang w:val="el"/>
        </w:rPr>
        <w:t xml:space="preserve">Τέσσερις πυλώνες </w:t>
      </w:r>
      <w:r w:rsidR="00232F96" w:rsidRPr="00B474B5">
        <w:rPr>
          <w:rFonts w:ascii="Arial" w:hAnsi="Arial" w:cs="Arial"/>
          <w:b/>
          <w:bCs/>
          <w:color w:val="000000" w:themeColor="text1"/>
          <w:lang w:val="el"/>
        </w:rPr>
        <w:t xml:space="preserve">και </w:t>
      </w:r>
      <w:r w:rsidR="0010248D" w:rsidRPr="00B474B5">
        <w:rPr>
          <w:rFonts w:ascii="Arial" w:hAnsi="Arial" w:cs="Arial"/>
          <w:b/>
          <w:bCs/>
          <w:color w:val="000000" w:themeColor="text1"/>
          <w:lang w:val="el"/>
        </w:rPr>
        <w:t>δύο</w:t>
      </w:r>
      <w:r w:rsidR="00232F96" w:rsidRPr="00B474B5">
        <w:rPr>
          <w:rFonts w:ascii="Arial" w:hAnsi="Arial" w:cs="Arial"/>
          <w:b/>
          <w:bCs/>
          <w:color w:val="000000" w:themeColor="text1"/>
          <w:lang w:val="el"/>
        </w:rPr>
        <w:t xml:space="preserve"> αρχές </w:t>
      </w:r>
      <w:r w:rsidRPr="00B474B5">
        <w:rPr>
          <w:rFonts w:ascii="Arial" w:hAnsi="Arial" w:cs="Arial"/>
          <w:b/>
          <w:bCs/>
          <w:color w:val="000000" w:themeColor="text1"/>
          <w:lang w:val="el"/>
        </w:rPr>
        <w:t>της ιατρικής δεοντολογίας</w:t>
      </w:r>
      <w:r w:rsidR="00852963" w:rsidRPr="00B474B5">
        <w:rPr>
          <w:rFonts w:ascii="Arial" w:hAnsi="Arial" w:cs="Arial"/>
          <w:b/>
          <w:bCs/>
          <w:color w:val="000000" w:themeColor="text1"/>
          <w:lang w:val="el"/>
        </w:rPr>
        <w:t>:</w:t>
      </w:r>
      <w:r w:rsidR="0010248D" w:rsidRPr="00B474B5">
        <w:rPr>
          <w:rFonts w:ascii="Arial" w:hAnsi="Arial" w:cs="Arial"/>
          <w:b/>
          <w:bCs/>
          <w:color w:val="000000" w:themeColor="text1"/>
          <w:lang w:val="el"/>
        </w:rPr>
        <w:t xml:space="preserve"> </w:t>
      </w:r>
      <w:r w:rsidR="00411324" w:rsidRPr="00B474B5">
        <w:rPr>
          <w:rFonts w:ascii="Arial" w:hAnsi="Arial" w:cs="Arial"/>
          <w:color w:val="000000" w:themeColor="text1"/>
          <w:lang w:val="el"/>
        </w:rPr>
        <w:t>Υπάρχουν τέσσερις πυλώνες της ιατρικής δεοντολογίας</w:t>
      </w:r>
      <w:r w:rsidR="00754A7A" w:rsidRPr="00B474B5">
        <w:rPr>
          <w:rFonts w:ascii="Arial" w:hAnsi="Arial" w:cs="Arial"/>
          <w:color w:val="000000" w:themeColor="text1"/>
          <w:lang w:val="el-GR"/>
        </w:rPr>
        <w:t xml:space="preserve">, που </w:t>
      </w:r>
      <w:r w:rsidR="006D7DFD" w:rsidRPr="00B474B5">
        <w:rPr>
          <w:rFonts w:ascii="Arial" w:hAnsi="Arial" w:cs="Arial"/>
          <w:color w:val="000000" w:themeColor="text1"/>
          <w:lang w:val="el"/>
        </w:rPr>
        <w:t xml:space="preserve">αντιπροσωπεύουν ένα πλαίσιο για την ανάλυση της καλύτερης δράσης που πρέπει να ληφθεί σε μια δεδομένη </w:t>
      </w:r>
      <w:r w:rsidR="00A22FD6" w:rsidRPr="00B474B5">
        <w:rPr>
          <w:rFonts w:ascii="Arial" w:hAnsi="Arial" w:cs="Arial"/>
          <w:color w:val="000000" w:themeColor="text1"/>
          <w:lang w:val="el"/>
        </w:rPr>
        <w:t xml:space="preserve">ιατρική </w:t>
      </w:r>
      <w:r w:rsidR="006D7DFD" w:rsidRPr="00B474B5">
        <w:rPr>
          <w:rFonts w:ascii="Arial" w:hAnsi="Arial" w:cs="Arial"/>
          <w:color w:val="000000" w:themeColor="text1"/>
          <w:lang w:val="el"/>
        </w:rPr>
        <w:t xml:space="preserve">κατάσταση. </w:t>
      </w:r>
    </w:p>
    <w:p w14:paraId="493E72C1" w14:textId="1A8635F4" w:rsidR="00754A7A" w:rsidRPr="00B474B5" w:rsidRDefault="00A22FD6" w:rsidP="00421E28">
      <w:pPr>
        <w:pStyle w:val="Web"/>
        <w:spacing w:before="300" w:beforeAutospacing="0" w:after="0" w:afterAutospacing="0" w:line="276" w:lineRule="auto"/>
        <w:jc w:val="both"/>
        <w:rPr>
          <w:rFonts w:ascii="Arial" w:hAnsi="Arial" w:cs="Arial"/>
          <w:b/>
          <w:bCs/>
          <w:color w:val="000000" w:themeColor="text1"/>
          <w:lang w:val="el"/>
        </w:rPr>
      </w:pPr>
      <w:r w:rsidRPr="00421E28">
        <w:rPr>
          <w:rFonts w:ascii="Arial" w:hAnsi="Arial" w:cs="Arial"/>
          <w:b/>
          <w:color w:val="000000" w:themeColor="text1"/>
          <w:lang w:val="el"/>
        </w:rPr>
        <w:t>1.</w:t>
      </w:r>
      <w:r w:rsidRPr="00B474B5">
        <w:rPr>
          <w:rFonts w:ascii="Arial" w:hAnsi="Arial" w:cs="Arial"/>
          <w:color w:val="000000" w:themeColor="text1"/>
          <w:lang w:val="el"/>
        </w:rPr>
        <w:t xml:space="preserve"> </w:t>
      </w:r>
      <w:r w:rsidRPr="00024903">
        <w:rPr>
          <w:rFonts w:ascii="Arial" w:hAnsi="Arial" w:cs="Arial"/>
          <w:b/>
          <w:bCs/>
          <w:i/>
          <w:color w:val="000000" w:themeColor="text1"/>
          <w:lang w:val="el"/>
        </w:rPr>
        <w:t>Ευεργεσία</w:t>
      </w:r>
      <w:r w:rsidRPr="00421E28">
        <w:rPr>
          <w:rFonts w:ascii="Arial" w:hAnsi="Arial" w:cs="Arial"/>
          <w:i/>
          <w:color w:val="000000" w:themeColor="text1"/>
          <w:lang w:val="el"/>
        </w:rPr>
        <w:t xml:space="preserve"> (πράττοντας καλό):</w:t>
      </w:r>
    </w:p>
    <w:p w14:paraId="24A29857" w14:textId="1428E6EA" w:rsidR="00754A7A" w:rsidRPr="00B474B5" w:rsidRDefault="00754A7A" w:rsidP="00421E28">
      <w:pPr>
        <w:spacing w:line="276" w:lineRule="auto"/>
        <w:jc w:val="both"/>
        <w:rPr>
          <w:rFonts w:ascii="Arial" w:hAnsi="Arial" w:cs="Arial"/>
          <w:color w:val="000000" w:themeColor="text1"/>
          <w:lang w:val="el"/>
        </w:rPr>
      </w:pPr>
      <w:r w:rsidRPr="00B474B5">
        <w:rPr>
          <w:rFonts w:ascii="Arial" w:hAnsi="Arial" w:cs="Arial"/>
          <w:color w:val="000000" w:themeColor="text1"/>
          <w:lang w:val="el"/>
        </w:rPr>
        <w:t xml:space="preserve">Σύμφωνα με την αρχή αυτή, οι ιατροί έχουν καθήκον να </w:t>
      </w:r>
      <w:r w:rsidR="00F60F47" w:rsidRPr="00B474B5">
        <w:rPr>
          <w:rFonts w:ascii="Arial" w:hAnsi="Arial" w:cs="Arial"/>
          <w:color w:val="000000" w:themeColor="text1"/>
          <w:lang w:val="el"/>
        </w:rPr>
        <w:t>σχεδιάσουν και να ακολουθήσουν</w:t>
      </w:r>
      <w:r w:rsidRPr="00B474B5">
        <w:rPr>
          <w:rFonts w:ascii="Arial" w:hAnsi="Arial" w:cs="Arial"/>
          <w:color w:val="000000" w:themeColor="text1"/>
          <w:lang w:val="el"/>
        </w:rPr>
        <w:t xml:space="preserve"> την πορεία δράσης που πιστεύουν ότι είναι προς το συμφέρον του ασθενούς</w:t>
      </w:r>
      <w:r w:rsidR="00EA6C8D" w:rsidRPr="00B474B5">
        <w:rPr>
          <w:rFonts w:ascii="Arial" w:hAnsi="Arial" w:cs="Arial"/>
          <w:color w:val="000000" w:themeColor="text1"/>
          <w:lang w:val="el"/>
        </w:rPr>
        <w:t xml:space="preserve">. </w:t>
      </w:r>
      <w:r w:rsidRPr="00B474B5">
        <w:rPr>
          <w:rFonts w:ascii="Arial" w:hAnsi="Arial" w:cs="Arial"/>
          <w:color w:val="000000" w:themeColor="text1"/>
          <w:lang w:val="el"/>
        </w:rPr>
        <w:t>Αυτό είναι επίσης γνωστό ως φροντίδα</w:t>
      </w:r>
      <w:r w:rsidR="00CD2276" w:rsidRPr="00B474B5">
        <w:rPr>
          <w:rFonts w:ascii="Arial" w:hAnsi="Arial" w:cs="Arial"/>
          <w:color w:val="000000" w:themeColor="text1"/>
          <w:lang w:val="el"/>
        </w:rPr>
        <w:t xml:space="preserve"> ολιστική ή με κέντρο τον ασθενή</w:t>
      </w:r>
      <w:r w:rsidRPr="00B474B5">
        <w:rPr>
          <w:rFonts w:ascii="Arial" w:hAnsi="Arial" w:cs="Arial"/>
          <w:color w:val="000000" w:themeColor="text1"/>
          <w:lang w:val="el"/>
        </w:rPr>
        <w:t>.</w:t>
      </w:r>
      <w:r w:rsidR="00CD2276" w:rsidRPr="00B474B5">
        <w:rPr>
          <w:rFonts w:ascii="Arial" w:hAnsi="Arial" w:cs="Arial"/>
          <w:color w:val="000000" w:themeColor="text1"/>
          <w:lang w:val="el-GR"/>
        </w:rPr>
        <w:t xml:space="preserve"> </w:t>
      </w:r>
      <w:r w:rsidRPr="00B474B5">
        <w:rPr>
          <w:rFonts w:ascii="Arial" w:hAnsi="Arial" w:cs="Arial"/>
          <w:color w:val="000000" w:themeColor="text1"/>
          <w:lang w:val="el"/>
        </w:rPr>
        <w:t xml:space="preserve">Είναι σημαντικό </w:t>
      </w:r>
      <w:r w:rsidR="00A22FD6" w:rsidRPr="00B474B5">
        <w:rPr>
          <w:rFonts w:ascii="Arial" w:hAnsi="Arial" w:cs="Arial"/>
          <w:color w:val="000000" w:themeColor="text1"/>
          <w:lang w:val="el"/>
        </w:rPr>
        <w:t xml:space="preserve">οι επαγγελματίες υγείας </w:t>
      </w:r>
      <w:r w:rsidRPr="00B474B5">
        <w:rPr>
          <w:rFonts w:ascii="Arial" w:hAnsi="Arial" w:cs="Arial"/>
          <w:color w:val="000000" w:themeColor="text1"/>
          <w:lang w:val="el"/>
        </w:rPr>
        <w:t>να έχου</w:t>
      </w:r>
      <w:r w:rsidR="00A22FD6" w:rsidRPr="00B474B5">
        <w:rPr>
          <w:rFonts w:ascii="Arial" w:hAnsi="Arial" w:cs="Arial"/>
          <w:color w:val="000000" w:themeColor="text1"/>
          <w:lang w:val="el"/>
        </w:rPr>
        <w:t>ν</w:t>
      </w:r>
      <w:r w:rsidRPr="00B474B5">
        <w:rPr>
          <w:rFonts w:ascii="Arial" w:hAnsi="Arial" w:cs="Arial"/>
          <w:color w:val="000000" w:themeColor="text1"/>
          <w:lang w:val="el"/>
        </w:rPr>
        <w:t xml:space="preserve"> κατά νου τις προσδοκίες του ασθενούς </w:t>
      </w:r>
      <w:r w:rsidR="00A22FD6" w:rsidRPr="00B474B5">
        <w:rPr>
          <w:rFonts w:ascii="Arial" w:hAnsi="Arial" w:cs="Arial"/>
          <w:color w:val="000000" w:themeColor="text1"/>
          <w:lang w:val="el"/>
        </w:rPr>
        <w:t>σ</w:t>
      </w:r>
      <w:r w:rsidRPr="00B474B5">
        <w:rPr>
          <w:rFonts w:ascii="Arial" w:hAnsi="Arial" w:cs="Arial"/>
          <w:color w:val="000000" w:themeColor="text1"/>
          <w:lang w:val="el"/>
        </w:rPr>
        <w:t>τη</w:t>
      </w:r>
      <w:r w:rsidR="00CD2276" w:rsidRPr="00B474B5">
        <w:rPr>
          <w:rFonts w:ascii="Arial" w:hAnsi="Arial" w:cs="Arial"/>
          <w:color w:val="000000" w:themeColor="text1"/>
          <w:lang w:val="el"/>
        </w:rPr>
        <w:t xml:space="preserve"> λήψη των αποφάσεων για τη φροντίδα</w:t>
      </w:r>
      <w:r w:rsidRPr="00B474B5">
        <w:rPr>
          <w:rFonts w:ascii="Arial" w:hAnsi="Arial" w:cs="Arial"/>
          <w:color w:val="000000" w:themeColor="text1"/>
          <w:lang w:val="el"/>
        </w:rPr>
        <w:t>, διότι όταν αναφερόμαστε στο να κάνουμε «καλό» δεν αναφερόμαστε απλώς σε αυτό που είναι ιατρικά καλό για τον ασθενή, αλλά και σε αυτό που είναι αποδεκτό από τον άνθρωπο που θεραπεύουμε.</w:t>
      </w:r>
    </w:p>
    <w:p w14:paraId="045189A2" w14:textId="77777777" w:rsidR="005A5899" w:rsidRPr="00B474B5" w:rsidRDefault="00A22FD6" w:rsidP="00421E28">
      <w:pPr>
        <w:spacing w:line="276" w:lineRule="auto"/>
        <w:jc w:val="both"/>
        <w:rPr>
          <w:rFonts w:ascii="Arial" w:hAnsi="Arial" w:cs="Arial"/>
          <w:color w:val="000000" w:themeColor="text1"/>
          <w:lang w:val="el"/>
        </w:rPr>
      </w:pPr>
      <w:r w:rsidRPr="00421E28">
        <w:rPr>
          <w:rFonts w:ascii="Arial" w:hAnsi="Arial" w:cs="Arial"/>
          <w:b/>
          <w:color w:val="000000" w:themeColor="text1"/>
          <w:lang w:val="el"/>
        </w:rPr>
        <w:t>2.</w:t>
      </w:r>
      <w:r w:rsidRPr="00B474B5">
        <w:rPr>
          <w:rFonts w:ascii="Arial" w:hAnsi="Arial" w:cs="Arial"/>
          <w:color w:val="000000" w:themeColor="text1"/>
          <w:lang w:val="el"/>
        </w:rPr>
        <w:t xml:space="preserve"> </w:t>
      </w:r>
      <w:r w:rsidRPr="00024903">
        <w:rPr>
          <w:rFonts w:ascii="Arial" w:hAnsi="Arial" w:cs="Arial"/>
          <w:b/>
          <w:bCs/>
          <w:i/>
          <w:color w:val="000000" w:themeColor="text1"/>
          <w:lang w:val="el"/>
        </w:rPr>
        <w:t>Μη κακομεταχείριση</w:t>
      </w:r>
      <w:r w:rsidRPr="00421E28">
        <w:rPr>
          <w:rFonts w:ascii="Arial" w:hAnsi="Arial" w:cs="Arial"/>
          <w:i/>
          <w:color w:val="000000" w:themeColor="text1"/>
          <w:lang w:val="el"/>
        </w:rPr>
        <w:t xml:space="preserve"> (να μην κάνει </w:t>
      </w:r>
      <w:r w:rsidR="005A5899" w:rsidRPr="00421E28">
        <w:rPr>
          <w:rFonts w:ascii="Arial" w:hAnsi="Arial" w:cs="Arial"/>
          <w:i/>
          <w:color w:val="000000" w:themeColor="text1"/>
          <w:lang w:val="el"/>
        </w:rPr>
        <w:t>κακό</w:t>
      </w:r>
      <w:r w:rsidRPr="00421E28">
        <w:rPr>
          <w:rFonts w:ascii="Arial" w:hAnsi="Arial" w:cs="Arial"/>
          <w:i/>
          <w:color w:val="000000" w:themeColor="text1"/>
          <w:lang w:val="el"/>
        </w:rPr>
        <w:t>):</w:t>
      </w:r>
    </w:p>
    <w:p w14:paraId="41835FFA" w14:textId="728DEA8D" w:rsidR="0033389D" w:rsidRPr="00B474B5" w:rsidRDefault="0033389D" w:rsidP="00421E28">
      <w:pPr>
        <w:spacing w:line="276" w:lineRule="auto"/>
        <w:jc w:val="both"/>
        <w:rPr>
          <w:rFonts w:ascii="Arial" w:hAnsi="Arial" w:cs="Arial"/>
          <w:color w:val="000000" w:themeColor="text1"/>
          <w:lang w:val="el"/>
        </w:rPr>
      </w:pPr>
      <w:r w:rsidRPr="00B474B5">
        <w:rPr>
          <w:rFonts w:ascii="Arial" w:hAnsi="Arial" w:cs="Arial"/>
          <w:color w:val="000000" w:themeColor="text1"/>
          <w:lang w:val="el"/>
        </w:rPr>
        <w:t>Είνα</w:t>
      </w:r>
      <w:r w:rsidR="00F4506C">
        <w:rPr>
          <w:rFonts w:ascii="Arial" w:hAnsi="Arial" w:cs="Arial"/>
          <w:color w:val="000000" w:themeColor="text1"/>
          <w:lang w:val="el"/>
        </w:rPr>
        <w:t>ι μία αρχή στενά συνδεδεμένη με την</w:t>
      </w:r>
      <w:r w:rsidR="00024903">
        <w:rPr>
          <w:rFonts w:ascii="Arial" w:hAnsi="Arial" w:cs="Arial"/>
          <w:color w:val="000000" w:themeColor="text1"/>
          <w:lang w:val="el"/>
        </w:rPr>
        <w:t xml:space="preserve"> </w:t>
      </w:r>
      <w:r w:rsidRPr="00B474B5">
        <w:rPr>
          <w:rFonts w:ascii="Arial" w:hAnsi="Arial" w:cs="Arial"/>
          <w:color w:val="000000" w:themeColor="text1"/>
          <w:lang w:val="el"/>
        </w:rPr>
        <w:t xml:space="preserve">αρχή της </w:t>
      </w:r>
      <w:r w:rsidR="00B41C08">
        <w:fldChar w:fldCharType="begin"/>
      </w:r>
      <w:r w:rsidR="00B41C08" w:rsidRPr="00B41C08">
        <w:rPr>
          <w:lang w:val="el-GR"/>
        </w:rPr>
        <w:instrText xml:space="preserve"> </w:instrText>
      </w:r>
      <w:r w:rsidR="00B41C08">
        <w:instrText>HYPERLINK</w:instrText>
      </w:r>
      <w:r w:rsidR="00B41C08" w:rsidRPr="00B41C08">
        <w:rPr>
          <w:lang w:val="el-GR"/>
        </w:rPr>
        <w:instrText xml:space="preserve"> "</w:instrText>
      </w:r>
      <w:r w:rsidR="00B41C08">
        <w:instrText>https</w:instrText>
      </w:r>
      <w:r w:rsidR="00B41C08" w:rsidRPr="00B41C08">
        <w:rPr>
          <w:lang w:val="el-GR"/>
        </w:rPr>
        <w:instrText>://</w:instrText>
      </w:r>
      <w:r w:rsidR="00B41C08">
        <w:instrText>www</w:instrText>
      </w:r>
      <w:r w:rsidR="00B41C08" w:rsidRPr="00B41C08">
        <w:rPr>
          <w:lang w:val="el-GR"/>
        </w:rPr>
        <w:instrText>.</w:instrText>
      </w:r>
      <w:r w:rsidR="00B41C08">
        <w:instrText>themedicportal</w:instrText>
      </w:r>
      <w:r w:rsidR="00B41C08" w:rsidRPr="00B41C08">
        <w:rPr>
          <w:lang w:val="el-GR"/>
        </w:rPr>
        <w:instrText>.</w:instrText>
      </w:r>
      <w:r w:rsidR="00B41C08">
        <w:instrText>com</w:instrText>
      </w:r>
      <w:r w:rsidR="00B41C08" w:rsidRPr="00B41C08">
        <w:rPr>
          <w:lang w:val="el-GR"/>
        </w:rPr>
        <w:instrText>/</w:instrText>
      </w:r>
      <w:r w:rsidR="00B41C08">
        <w:instrText>application</w:instrText>
      </w:r>
      <w:r w:rsidR="00B41C08" w:rsidRPr="00B41C08">
        <w:rPr>
          <w:lang w:val="el-GR"/>
        </w:rPr>
        <w:instrText>-</w:instrText>
      </w:r>
      <w:r w:rsidR="00B41C08">
        <w:instrText>guide</w:instrText>
      </w:r>
      <w:r w:rsidR="00B41C08" w:rsidRPr="00B41C08">
        <w:rPr>
          <w:lang w:val="el-GR"/>
        </w:rPr>
        <w:instrText>/</w:instrText>
      </w:r>
      <w:r w:rsidR="00B41C08">
        <w:instrText>medical</w:instrText>
      </w:r>
      <w:r w:rsidR="00B41C08" w:rsidRPr="00B41C08">
        <w:rPr>
          <w:lang w:val="el-GR"/>
        </w:rPr>
        <w:instrText>-</w:instrText>
      </w:r>
      <w:r w:rsidR="00B41C08">
        <w:instrText>school</w:instrText>
      </w:r>
      <w:r w:rsidR="00B41C08" w:rsidRPr="00B41C08">
        <w:rPr>
          <w:lang w:val="el-GR"/>
        </w:rPr>
        <w:instrText>-</w:instrText>
      </w:r>
      <w:r w:rsidR="00B41C08">
        <w:instrText>interview</w:instrText>
      </w:r>
      <w:r w:rsidR="00B41C08" w:rsidRPr="00B41C08">
        <w:rPr>
          <w:lang w:val="el-GR"/>
        </w:rPr>
        <w:instrText>/</w:instrText>
      </w:r>
      <w:r w:rsidR="00B41C08">
        <w:instrText>medical</w:instrText>
      </w:r>
      <w:r w:rsidR="00B41C08" w:rsidRPr="00B41C08">
        <w:rPr>
          <w:lang w:val="el-GR"/>
        </w:rPr>
        <w:instrText>-</w:instrText>
      </w:r>
      <w:r w:rsidR="00B41C08">
        <w:instrText>ethics</w:instrText>
      </w:r>
      <w:r w:rsidR="00B41C08" w:rsidRPr="00B41C08">
        <w:rPr>
          <w:lang w:val="el-GR"/>
        </w:rPr>
        <w:instrText>/</w:instrText>
      </w:r>
      <w:r w:rsidR="00B41C08">
        <w:instrText>medical</w:instrText>
      </w:r>
      <w:r w:rsidR="00B41C08" w:rsidRPr="00B41C08">
        <w:rPr>
          <w:lang w:val="el-GR"/>
        </w:rPr>
        <w:instrText>-</w:instrText>
      </w:r>
      <w:r w:rsidR="00B41C08">
        <w:instrText>ethics</w:instrText>
      </w:r>
      <w:r w:rsidR="00B41C08" w:rsidRPr="00B41C08">
        <w:rPr>
          <w:lang w:val="el-GR"/>
        </w:rPr>
        <w:instrText>-</w:instrText>
      </w:r>
      <w:r w:rsidR="00B41C08">
        <w:instrText>beneficence</w:instrText>
      </w:r>
      <w:r w:rsidR="00B41C08" w:rsidRPr="00B41C08">
        <w:rPr>
          <w:lang w:val="el-GR"/>
        </w:rPr>
        <w:instrText xml:space="preserve">/" </w:instrText>
      </w:r>
      <w:r w:rsidR="00B41C08">
        <w:fldChar w:fldCharType="separate"/>
      </w:r>
      <w:r w:rsidRPr="00B474B5">
        <w:rPr>
          <w:rStyle w:val="-"/>
          <w:rFonts w:ascii="Arial" w:hAnsi="Arial" w:cs="Arial"/>
          <w:color w:val="000000" w:themeColor="text1"/>
          <w:u w:val="none"/>
          <w:lang w:val="el"/>
        </w:rPr>
        <w:t>ευεργεσίας</w:t>
      </w:r>
      <w:r w:rsidR="00B41C08">
        <w:rPr>
          <w:rStyle w:val="-"/>
          <w:rFonts w:ascii="Arial" w:hAnsi="Arial" w:cs="Arial"/>
          <w:color w:val="000000" w:themeColor="text1"/>
          <w:u w:val="none"/>
          <w:lang w:val="el"/>
        </w:rPr>
        <w:fldChar w:fldCharType="end"/>
      </w:r>
      <w:r w:rsidRPr="00B474B5">
        <w:rPr>
          <w:rFonts w:ascii="Arial" w:hAnsi="Arial" w:cs="Arial"/>
          <w:color w:val="000000" w:themeColor="text1"/>
          <w:lang w:val="el"/>
        </w:rPr>
        <w:t xml:space="preserve"> και συχνά θεωρείται κοινός πυλώνας της ηθικής.</w:t>
      </w:r>
      <w:r w:rsidR="005A5899" w:rsidRPr="00B474B5">
        <w:rPr>
          <w:rFonts w:ascii="Arial" w:hAnsi="Arial" w:cs="Arial"/>
          <w:color w:val="000000" w:themeColor="text1"/>
          <w:lang w:val="el"/>
        </w:rPr>
        <w:t xml:space="preserve"> </w:t>
      </w:r>
      <w:r w:rsidRPr="00B474B5">
        <w:rPr>
          <w:rFonts w:ascii="Arial" w:hAnsi="Arial" w:cs="Arial"/>
          <w:color w:val="000000" w:themeColor="text1"/>
          <w:lang w:val="el"/>
        </w:rPr>
        <w:t xml:space="preserve">Η μη κακομεταχείριση αναφέρεται στο ότι ένας ιατρός έχει καθήκον να μην κάνει κακό ή να </w:t>
      </w:r>
      <w:r w:rsidR="005A5899" w:rsidRPr="00B474B5">
        <w:rPr>
          <w:rFonts w:ascii="Arial" w:hAnsi="Arial" w:cs="Arial"/>
          <w:color w:val="000000" w:themeColor="text1"/>
          <w:lang w:val="el"/>
        </w:rPr>
        <w:t xml:space="preserve">μην </w:t>
      </w:r>
      <w:r w:rsidRPr="00B474B5">
        <w:rPr>
          <w:rFonts w:ascii="Arial" w:hAnsi="Arial" w:cs="Arial"/>
          <w:color w:val="000000" w:themeColor="text1"/>
          <w:lang w:val="el"/>
        </w:rPr>
        <w:t>επιτρέψει να προκληθεί βλάβη σε έναν ασθενή μέσω παραμέλησης. Επομένως, οποιαδήποτε εξέταση της ευεργεσίας είναι πιθανό να περιλαμβάνει εξέταση της μη κακομεταχείρισης.</w:t>
      </w:r>
      <w:r w:rsidR="005A5899" w:rsidRPr="00B474B5">
        <w:rPr>
          <w:rFonts w:ascii="Arial" w:hAnsi="Arial" w:cs="Arial"/>
          <w:color w:val="000000" w:themeColor="text1"/>
          <w:lang w:val="el"/>
        </w:rPr>
        <w:t xml:space="preserve"> </w:t>
      </w:r>
      <w:r w:rsidRPr="00B474B5">
        <w:rPr>
          <w:rFonts w:ascii="Arial" w:hAnsi="Arial" w:cs="Arial"/>
          <w:color w:val="000000" w:themeColor="text1"/>
          <w:lang w:val="el"/>
        </w:rPr>
        <w:t>Η μη κακομεταχείριση διαφέρει από την ε</w:t>
      </w:r>
      <w:r w:rsidR="004637C5">
        <w:rPr>
          <w:rFonts w:ascii="Arial" w:hAnsi="Arial" w:cs="Arial"/>
          <w:color w:val="000000" w:themeColor="text1"/>
          <w:lang w:val="el"/>
        </w:rPr>
        <w:t>υεργεσία σε</w:t>
      </w:r>
      <w:r w:rsidR="00024903">
        <w:rPr>
          <w:rFonts w:ascii="Arial" w:hAnsi="Arial" w:cs="Arial"/>
          <w:color w:val="000000" w:themeColor="text1"/>
          <w:lang w:val="el"/>
        </w:rPr>
        <w:t xml:space="preserve"> </w:t>
      </w:r>
      <w:r w:rsidR="00752660" w:rsidRPr="00B474B5">
        <w:rPr>
          <w:rFonts w:ascii="Arial" w:hAnsi="Arial" w:cs="Arial"/>
          <w:color w:val="000000" w:themeColor="text1"/>
          <w:lang w:val="el"/>
        </w:rPr>
        <w:t>δύο βασικά σημεία</w:t>
      </w:r>
      <w:r w:rsidRPr="00B474B5">
        <w:rPr>
          <w:rFonts w:ascii="Arial" w:hAnsi="Arial" w:cs="Arial"/>
          <w:color w:val="000000" w:themeColor="text1"/>
          <w:lang w:val="el"/>
        </w:rPr>
        <w:t>.</w:t>
      </w:r>
      <w:r w:rsidR="00096D84" w:rsidRPr="00B474B5">
        <w:rPr>
          <w:rFonts w:ascii="Arial" w:hAnsi="Arial" w:cs="Arial"/>
          <w:color w:val="000000" w:themeColor="text1"/>
          <w:lang w:val="el-GR"/>
        </w:rPr>
        <w:t xml:space="preserve"> </w:t>
      </w:r>
      <w:r w:rsidRPr="00B474B5">
        <w:rPr>
          <w:rFonts w:ascii="Arial" w:hAnsi="Arial" w:cs="Arial"/>
          <w:color w:val="000000" w:themeColor="text1"/>
          <w:lang w:val="el"/>
        </w:rPr>
        <w:t>Πρώτα απ</w:t>
      </w:r>
      <w:r w:rsidR="00024903">
        <w:rPr>
          <w:rFonts w:ascii="Arial" w:hAnsi="Arial" w:cs="Arial"/>
          <w:color w:val="000000" w:themeColor="text1"/>
          <w:lang w:val="el"/>
        </w:rPr>
        <w:t>’</w:t>
      </w:r>
      <w:r w:rsidRPr="00B474B5">
        <w:rPr>
          <w:rFonts w:ascii="Arial" w:hAnsi="Arial" w:cs="Arial"/>
          <w:color w:val="000000" w:themeColor="text1"/>
          <w:lang w:val="el"/>
        </w:rPr>
        <w:t xml:space="preserve"> όλα, λειτουργεί ως </w:t>
      </w:r>
      <w:r w:rsidR="005A5899" w:rsidRPr="00B474B5">
        <w:rPr>
          <w:rFonts w:ascii="Arial" w:hAnsi="Arial" w:cs="Arial"/>
          <w:color w:val="000000" w:themeColor="text1"/>
          <w:lang w:val="el"/>
        </w:rPr>
        <w:t xml:space="preserve">το </w:t>
      </w:r>
      <w:r w:rsidRPr="00B474B5">
        <w:rPr>
          <w:rFonts w:ascii="Arial" w:hAnsi="Arial" w:cs="Arial"/>
          <w:color w:val="000000" w:themeColor="text1"/>
          <w:lang w:val="el"/>
        </w:rPr>
        <w:t xml:space="preserve">κατώφλι </w:t>
      </w:r>
      <w:r w:rsidR="005A5899" w:rsidRPr="00B474B5">
        <w:rPr>
          <w:rFonts w:ascii="Arial" w:hAnsi="Arial" w:cs="Arial"/>
          <w:color w:val="000000" w:themeColor="text1"/>
          <w:lang w:val="el"/>
        </w:rPr>
        <w:t>πριν τη</w:t>
      </w:r>
      <w:r w:rsidRPr="00B474B5">
        <w:rPr>
          <w:rFonts w:ascii="Arial" w:hAnsi="Arial" w:cs="Arial"/>
          <w:color w:val="000000" w:themeColor="text1"/>
          <w:lang w:val="el"/>
        </w:rPr>
        <w:t xml:space="preserve"> θεραπεία. Εάν μ</w:t>
      </w:r>
      <w:r w:rsidR="00024903">
        <w:rPr>
          <w:rFonts w:ascii="Arial" w:hAnsi="Arial" w:cs="Arial"/>
          <w:color w:val="000000" w:themeColor="text1"/>
          <w:lang w:val="el"/>
        </w:rPr>
        <w:t>ί</w:t>
      </w:r>
      <w:r w:rsidRPr="00B474B5">
        <w:rPr>
          <w:rFonts w:ascii="Arial" w:hAnsi="Arial" w:cs="Arial"/>
          <w:color w:val="000000" w:themeColor="text1"/>
          <w:lang w:val="el"/>
        </w:rPr>
        <w:t>α θεραπεία προκαλεί περισσότερο κακ</w:t>
      </w:r>
      <w:r w:rsidR="00D0452E">
        <w:rPr>
          <w:rFonts w:ascii="Arial" w:hAnsi="Arial" w:cs="Arial"/>
          <w:color w:val="000000" w:themeColor="text1"/>
          <w:lang w:val="el"/>
        </w:rPr>
        <w:t>ό παρά καλό, τότε δεν πρέπει να πραγματοποιηθεί</w:t>
      </w:r>
      <w:r w:rsidR="00F409DE">
        <w:rPr>
          <w:rFonts w:ascii="Arial" w:hAnsi="Arial" w:cs="Arial"/>
          <w:color w:val="000000" w:themeColor="text1"/>
          <w:lang w:val="el"/>
        </w:rPr>
        <w:t>.</w:t>
      </w:r>
      <w:r w:rsidRPr="00B474B5">
        <w:rPr>
          <w:rFonts w:ascii="Arial" w:hAnsi="Arial" w:cs="Arial"/>
          <w:color w:val="000000" w:themeColor="text1"/>
          <w:lang w:val="el"/>
        </w:rPr>
        <w:t xml:space="preserve"> Αυτό έρχεται σε αντίθεση με την ευεργεσία, όπου εξετάζ</w:t>
      </w:r>
      <w:r w:rsidR="005A5899" w:rsidRPr="00B474B5">
        <w:rPr>
          <w:rFonts w:ascii="Arial" w:hAnsi="Arial" w:cs="Arial"/>
          <w:color w:val="000000" w:themeColor="text1"/>
          <w:lang w:val="el"/>
        </w:rPr>
        <w:t>ονται</w:t>
      </w:r>
      <w:r w:rsidR="0050282A" w:rsidRPr="00B474B5">
        <w:rPr>
          <w:rFonts w:ascii="Arial" w:hAnsi="Arial" w:cs="Arial"/>
          <w:color w:val="000000" w:themeColor="text1"/>
          <w:lang w:val="el"/>
        </w:rPr>
        <w:t xml:space="preserve"> όλες οι</w:t>
      </w:r>
      <w:r w:rsidRPr="00B474B5">
        <w:rPr>
          <w:rFonts w:ascii="Arial" w:hAnsi="Arial" w:cs="Arial"/>
          <w:color w:val="000000" w:themeColor="text1"/>
          <w:lang w:val="el"/>
        </w:rPr>
        <w:t xml:space="preserve"> έγκυρες θεραπευτικές επιλογές και στη συνέχεια</w:t>
      </w:r>
      <w:r w:rsidR="00555B3E" w:rsidRPr="00B474B5">
        <w:rPr>
          <w:rFonts w:ascii="Arial" w:hAnsi="Arial" w:cs="Arial"/>
          <w:color w:val="000000" w:themeColor="text1"/>
          <w:lang w:val="el"/>
        </w:rPr>
        <w:t xml:space="preserve"> γίνεται η ιεράρχησή</w:t>
      </w:r>
      <w:r w:rsidR="00F256E4" w:rsidRPr="00B474B5">
        <w:rPr>
          <w:rFonts w:ascii="Arial" w:hAnsi="Arial" w:cs="Arial"/>
          <w:color w:val="000000" w:themeColor="text1"/>
          <w:lang w:val="el"/>
        </w:rPr>
        <w:t xml:space="preserve"> τους</w:t>
      </w:r>
      <w:r w:rsidR="00024903">
        <w:rPr>
          <w:rFonts w:ascii="Arial" w:hAnsi="Arial" w:cs="Arial"/>
          <w:color w:val="000000" w:themeColor="text1"/>
          <w:lang w:val="el"/>
        </w:rPr>
        <w:t xml:space="preserve">. </w:t>
      </w:r>
      <w:r w:rsidRPr="00B474B5">
        <w:rPr>
          <w:rFonts w:ascii="Arial" w:hAnsi="Arial" w:cs="Arial"/>
          <w:color w:val="000000" w:themeColor="text1"/>
          <w:lang w:val="el"/>
        </w:rPr>
        <w:t>Δεύτερο, τείνου</w:t>
      </w:r>
      <w:r w:rsidR="00F256E4" w:rsidRPr="00B474B5">
        <w:rPr>
          <w:rFonts w:ascii="Arial" w:hAnsi="Arial" w:cs="Arial"/>
          <w:color w:val="000000" w:themeColor="text1"/>
          <w:lang w:val="el"/>
        </w:rPr>
        <w:t xml:space="preserve">ν </w:t>
      </w:r>
      <w:r w:rsidRPr="00B474B5">
        <w:rPr>
          <w:rFonts w:ascii="Arial" w:hAnsi="Arial" w:cs="Arial"/>
          <w:color w:val="000000" w:themeColor="text1"/>
          <w:lang w:val="el"/>
        </w:rPr>
        <w:t>να χρησιμοποιού</w:t>
      </w:r>
      <w:r w:rsidR="00F256E4" w:rsidRPr="00B474B5">
        <w:rPr>
          <w:rFonts w:ascii="Arial" w:hAnsi="Arial" w:cs="Arial"/>
          <w:color w:val="000000" w:themeColor="text1"/>
          <w:lang w:val="el"/>
        </w:rPr>
        <w:t xml:space="preserve">ν </w:t>
      </w:r>
      <w:r w:rsidRPr="00B474B5">
        <w:rPr>
          <w:rFonts w:ascii="Arial" w:hAnsi="Arial" w:cs="Arial"/>
          <w:color w:val="000000" w:themeColor="text1"/>
          <w:lang w:val="el"/>
        </w:rPr>
        <w:t xml:space="preserve">την ευεργεσία ως απάντηση σε μια συγκεκριμένη κατάσταση – όπως ο καθορισμός της καλύτερης θεραπείας για έναν ασθενή. Αντίθετα, η μη κακομεταχείριση είναι μια σταθερά στην κλινική πρακτική. </w:t>
      </w:r>
    </w:p>
    <w:p w14:paraId="4378017B" w14:textId="165E3998" w:rsidR="00F256E4" w:rsidRPr="00421E28" w:rsidRDefault="00F256E4" w:rsidP="00421E28">
      <w:pPr>
        <w:spacing w:line="276" w:lineRule="auto"/>
        <w:jc w:val="both"/>
        <w:rPr>
          <w:rFonts w:ascii="Arial" w:hAnsi="Arial" w:cs="Arial"/>
          <w:i/>
          <w:color w:val="000000" w:themeColor="text1"/>
          <w:lang w:val="el-GR"/>
        </w:rPr>
      </w:pPr>
      <w:r w:rsidRPr="00421E28">
        <w:rPr>
          <w:rFonts w:ascii="Arial" w:hAnsi="Arial" w:cs="Arial"/>
          <w:b/>
          <w:color w:val="000000" w:themeColor="text1"/>
          <w:lang w:val="el"/>
        </w:rPr>
        <w:t>3.</w:t>
      </w:r>
      <w:r w:rsidRPr="00B474B5">
        <w:rPr>
          <w:rFonts w:ascii="Arial" w:hAnsi="Arial" w:cs="Arial"/>
          <w:color w:val="000000" w:themeColor="text1"/>
          <w:lang w:val="el"/>
        </w:rPr>
        <w:t xml:space="preserve"> </w:t>
      </w:r>
      <w:r w:rsidRPr="00024903">
        <w:rPr>
          <w:rFonts w:ascii="Arial" w:hAnsi="Arial" w:cs="Arial"/>
          <w:b/>
          <w:bCs/>
          <w:i/>
          <w:color w:val="000000" w:themeColor="text1"/>
          <w:lang w:val="el"/>
        </w:rPr>
        <w:t>Αυτονομία</w:t>
      </w:r>
      <w:r w:rsidRPr="00421E28">
        <w:rPr>
          <w:rFonts w:ascii="Arial" w:hAnsi="Arial" w:cs="Arial"/>
          <w:i/>
          <w:color w:val="000000" w:themeColor="text1"/>
          <w:lang w:val="el"/>
        </w:rPr>
        <w:t xml:space="preserve"> (δίνοντας στον ασθενή την ελευθερία να επιλέγει ελεύθερα, </w:t>
      </w:r>
      <w:proofErr w:type="spellStart"/>
      <w:r w:rsidR="00BE42CE">
        <w:rPr>
          <w:rFonts w:ascii="Arial" w:hAnsi="Arial" w:cs="Arial"/>
          <w:i/>
          <w:color w:val="000000" w:themeColor="text1"/>
          <w:lang w:val="el"/>
        </w:rPr>
        <w:t>ό,τι</w:t>
      </w:r>
      <w:proofErr w:type="spellEnd"/>
      <w:r w:rsidR="00024903">
        <w:rPr>
          <w:rFonts w:ascii="Arial" w:hAnsi="Arial" w:cs="Arial"/>
          <w:i/>
          <w:color w:val="000000" w:themeColor="text1"/>
          <w:lang w:val="el"/>
        </w:rPr>
        <w:t xml:space="preserve"> </w:t>
      </w:r>
      <w:r w:rsidRPr="00421E28">
        <w:rPr>
          <w:rFonts w:ascii="Arial" w:hAnsi="Arial" w:cs="Arial"/>
          <w:i/>
          <w:color w:val="000000" w:themeColor="text1"/>
          <w:lang w:val="el"/>
        </w:rPr>
        <w:t>μπορεί):</w:t>
      </w:r>
    </w:p>
    <w:p w14:paraId="34FE7FDF" w14:textId="5CBAE100" w:rsidR="00096D84" w:rsidRPr="00B474B5" w:rsidRDefault="00096D84" w:rsidP="00421E28">
      <w:pPr>
        <w:pStyle w:val="Web"/>
        <w:spacing w:before="0" w:beforeAutospacing="0" w:after="0" w:afterAutospacing="0" w:line="276" w:lineRule="auto"/>
        <w:jc w:val="both"/>
        <w:rPr>
          <w:rFonts w:ascii="Arial" w:hAnsi="Arial" w:cs="Arial"/>
          <w:color w:val="000000" w:themeColor="text1"/>
          <w:lang w:val="el"/>
        </w:rPr>
      </w:pPr>
      <w:r w:rsidRPr="00B474B5">
        <w:rPr>
          <w:rFonts w:ascii="Arial" w:hAnsi="Arial" w:cs="Arial"/>
          <w:color w:val="000000" w:themeColor="text1"/>
          <w:lang w:val="el"/>
        </w:rPr>
        <w:t>Σύμφωνα με την αρχή αυτή, ο ασθενής έχει την τελική ευθύνη λήψης αποφάσεων για τη δική του θεραπεία. Ένας ιατρός δε μπορεί να επιβάλει θεραπεία σε έναν ασθενή.</w:t>
      </w:r>
      <w:r w:rsidR="007852E7" w:rsidRPr="00B474B5">
        <w:rPr>
          <w:rFonts w:ascii="Arial" w:hAnsi="Arial" w:cs="Arial"/>
          <w:color w:val="000000" w:themeColor="text1"/>
          <w:lang w:val="el-GR"/>
        </w:rPr>
        <w:t xml:space="preserve"> </w:t>
      </w:r>
      <w:r w:rsidRPr="00B474B5">
        <w:rPr>
          <w:rFonts w:ascii="Arial" w:hAnsi="Arial" w:cs="Arial"/>
          <w:color w:val="000000" w:themeColor="text1"/>
          <w:lang w:val="el"/>
        </w:rPr>
        <w:t>Η μόνη εξαίρεση είναι σε περιπτώσεις όπου ο ασθενής θεωρείται ανίκανος να λάβει αυτόνομες αποφάσεις</w:t>
      </w:r>
      <w:r w:rsidR="007852E7" w:rsidRPr="00B474B5">
        <w:rPr>
          <w:rFonts w:ascii="Arial" w:hAnsi="Arial" w:cs="Arial"/>
          <w:color w:val="000000" w:themeColor="text1"/>
          <w:lang w:val="el"/>
        </w:rPr>
        <w:t>, σύμφωνα με την</w:t>
      </w:r>
      <w:r w:rsidRPr="00B474B5">
        <w:rPr>
          <w:rFonts w:ascii="Arial" w:hAnsi="Arial" w:cs="Arial"/>
          <w:color w:val="000000" w:themeColor="text1"/>
          <w:lang w:val="el"/>
        </w:rPr>
        <w:t xml:space="preserve"> </w:t>
      </w:r>
      <w:r w:rsidR="00B41C08">
        <w:fldChar w:fldCharType="begin"/>
      </w:r>
      <w:r w:rsidR="00B41C08" w:rsidRPr="00B41C08">
        <w:rPr>
          <w:lang w:val="el-GR"/>
        </w:rPr>
        <w:instrText xml:space="preserve"> </w:instrText>
      </w:r>
      <w:r w:rsidR="00B41C08">
        <w:instrText>HYPERLINK</w:instrText>
      </w:r>
      <w:r w:rsidR="00B41C08" w:rsidRPr="00B41C08">
        <w:rPr>
          <w:lang w:val="el-GR"/>
        </w:rPr>
        <w:instrText xml:space="preserve"> "</w:instrText>
      </w:r>
      <w:r w:rsidR="00B41C08">
        <w:instrText>https</w:instrText>
      </w:r>
      <w:r w:rsidR="00B41C08" w:rsidRPr="00B41C08">
        <w:rPr>
          <w:lang w:val="el-GR"/>
        </w:rPr>
        <w:instrText>://</w:instrText>
      </w:r>
      <w:r w:rsidR="00B41C08">
        <w:instrText>www</w:instrText>
      </w:r>
      <w:r w:rsidR="00B41C08" w:rsidRPr="00B41C08">
        <w:rPr>
          <w:lang w:val="el-GR"/>
        </w:rPr>
        <w:instrText>.</w:instrText>
      </w:r>
      <w:r w:rsidR="00B41C08">
        <w:instrText>nhs</w:instrText>
      </w:r>
      <w:r w:rsidR="00B41C08" w:rsidRPr="00B41C08">
        <w:rPr>
          <w:lang w:val="el-GR"/>
        </w:rPr>
        <w:instrText>.</w:instrText>
      </w:r>
      <w:r w:rsidR="00B41C08">
        <w:instrText>uk</w:instrText>
      </w:r>
      <w:r w:rsidR="00B41C08" w:rsidRPr="00B41C08">
        <w:rPr>
          <w:lang w:val="el-GR"/>
        </w:rPr>
        <w:instrText>/</w:instrText>
      </w:r>
      <w:r w:rsidR="00B41C08">
        <w:instrText>conditions</w:instrText>
      </w:r>
      <w:r w:rsidR="00B41C08" w:rsidRPr="00B41C08">
        <w:rPr>
          <w:lang w:val="el-GR"/>
        </w:rPr>
        <w:instrText>/</w:instrText>
      </w:r>
      <w:r w:rsidR="00B41C08">
        <w:instrText>social</w:instrText>
      </w:r>
      <w:r w:rsidR="00B41C08" w:rsidRPr="00B41C08">
        <w:rPr>
          <w:lang w:val="el-GR"/>
        </w:rPr>
        <w:instrText>-</w:instrText>
      </w:r>
      <w:r w:rsidR="00B41C08">
        <w:instrText>care</w:instrText>
      </w:r>
      <w:r w:rsidR="00B41C08" w:rsidRPr="00B41C08">
        <w:rPr>
          <w:lang w:val="el-GR"/>
        </w:rPr>
        <w:instrText>-</w:instrText>
      </w:r>
      <w:r w:rsidR="00B41C08">
        <w:instrText>and</w:instrText>
      </w:r>
      <w:r w:rsidR="00B41C08" w:rsidRPr="00B41C08">
        <w:rPr>
          <w:lang w:val="el-GR"/>
        </w:rPr>
        <w:instrText>-</w:instrText>
      </w:r>
      <w:r w:rsidR="00B41C08">
        <w:instrText>support</w:instrText>
      </w:r>
      <w:r w:rsidR="00B41C08" w:rsidRPr="00B41C08">
        <w:rPr>
          <w:lang w:val="el-GR"/>
        </w:rPr>
        <w:instrText>-</w:instrText>
      </w:r>
      <w:r w:rsidR="00B41C08">
        <w:instrText>guide</w:instrText>
      </w:r>
      <w:r w:rsidR="00B41C08" w:rsidRPr="00B41C08">
        <w:rPr>
          <w:lang w:val="el-GR"/>
        </w:rPr>
        <w:instrText>/</w:instrText>
      </w:r>
      <w:r w:rsidR="00B41C08">
        <w:instrText>making</w:instrText>
      </w:r>
      <w:r w:rsidR="00B41C08" w:rsidRPr="00B41C08">
        <w:rPr>
          <w:lang w:val="el-GR"/>
        </w:rPr>
        <w:instrText>-</w:instrText>
      </w:r>
      <w:r w:rsidR="00B41C08">
        <w:instrText>decisions</w:instrText>
      </w:r>
      <w:r w:rsidR="00B41C08" w:rsidRPr="00B41C08">
        <w:rPr>
          <w:lang w:val="el-GR"/>
        </w:rPr>
        <w:instrText>-</w:instrText>
      </w:r>
      <w:r w:rsidR="00B41C08">
        <w:instrText>for</w:instrText>
      </w:r>
      <w:r w:rsidR="00B41C08" w:rsidRPr="00B41C08">
        <w:rPr>
          <w:lang w:val="el-GR"/>
        </w:rPr>
        <w:instrText>-</w:instrText>
      </w:r>
      <w:r w:rsidR="00B41C08">
        <w:instrText>someone</w:instrText>
      </w:r>
      <w:r w:rsidR="00B41C08" w:rsidRPr="00B41C08">
        <w:rPr>
          <w:lang w:val="el-GR"/>
        </w:rPr>
        <w:instrText>-</w:instrText>
      </w:r>
      <w:r w:rsidR="00B41C08">
        <w:instrText>else</w:instrText>
      </w:r>
      <w:r w:rsidR="00B41C08" w:rsidRPr="00B41C08">
        <w:rPr>
          <w:lang w:val="el-GR"/>
        </w:rPr>
        <w:instrText>/</w:instrText>
      </w:r>
      <w:r w:rsidR="00B41C08">
        <w:instrText>mental</w:instrText>
      </w:r>
      <w:r w:rsidR="00B41C08" w:rsidRPr="00B41C08">
        <w:rPr>
          <w:lang w:val="el-GR"/>
        </w:rPr>
        <w:instrText>-</w:instrText>
      </w:r>
      <w:r w:rsidR="00B41C08">
        <w:instrText>capacity</w:instrText>
      </w:r>
      <w:r w:rsidR="00B41C08" w:rsidRPr="00B41C08">
        <w:rPr>
          <w:lang w:val="el-GR"/>
        </w:rPr>
        <w:instrText>-</w:instrText>
      </w:r>
      <w:r w:rsidR="00B41C08">
        <w:instrText>act</w:instrText>
      </w:r>
      <w:r w:rsidR="00B41C08" w:rsidRPr="00B41C08">
        <w:rPr>
          <w:lang w:val="el-GR"/>
        </w:rPr>
        <w:instrText xml:space="preserve">/" </w:instrText>
      </w:r>
      <w:r w:rsidR="00B41C08">
        <w:fldChar w:fldCharType="separate"/>
      </w:r>
      <w:r w:rsidRPr="00B474B5">
        <w:rPr>
          <w:rStyle w:val="-"/>
          <w:rFonts w:ascii="Arial" w:hAnsi="Arial" w:cs="Arial"/>
          <w:color w:val="000000" w:themeColor="text1"/>
          <w:u w:val="none"/>
          <w:lang w:val="el"/>
        </w:rPr>
        <w:t>Πράξη Νοητικής Ικανότητας</w:t>
      </w:r>
      <w:r w:rsidR="00B41C08">
        <w:rPr>
          <w:rStyle w:val="-"/>
          <w:rFonts w:ascii="Arial" w:hAnsi="Arial" w:cs="Arial"/>
          <w:color w:val="000000" w:themeColor="text1"/>
          <w:u w:val="none"/>
          <w:lang w:val="el"/>
        </w:rPr>
        <w:fldChar w:fldCharType="end"/>
      </w:r>
      <w:r w:rsidRPr="00B474B5">
        <w:rPr>
          <w:rFonts w:ascii="Arial" w:hAnsi="Arial" w:cs="Arial"/>
          <w:color w:val="000000" w:themeColor="text1"/>
          <w:lang w:val="el"/>
        </w:rPr>
        <w:t xml:space="preserve"> και</w:t>
      </w:r>
      <w:r w:rsidR="007852E7" w:rsidRPr="00B474B5">
        <w:rPr>
          <w:rFonts w:ascii="Arial" w:hAnsi="Arial" w:cs="Arial"/>
          <w:color w:val="000000" w:themeColor="text1"/>
          <w:lang w:val="el"/>
        </w:rPr>
        <w:t xml:space="preserve"> το</w:t>
      </w:r>
      <w:r w:rsidRPr="00B474B5">
        <w:rPr>
          <w:rFonts w:ascii="Arial" w:hAnsi="Arial" w:cs="Arial"/>
          <w:color w:val="000000" w:themeColor="text1"/>
          <w:lang w:val="el"/>
        </w:rPr>
        <w:t xml:space="preserve"> </w:t>
      </w:r>
      <w:r w:rsidR="00B41C08">
        <w:fldChar w:fldCharType="begin"/>
      </w:r>
      <w:r w:rsidR="00B41C08" w:rsidRPr="00B41C08">
        <w:rPr>
          <w:lang w:val="el-GR"/>
        </w:rPr>
        <w:instrText xml:space="preserve"> </w:instrText>
      </w:r>
      <w:r w:rsidR="00B41C08">
        <w:instrText>HYPERLINK</w:instrText>
      </w:r>
      <w:r w:rsidR="00B41C08" w:rsidRPr="00B41C08">
        <w:rPr>
          <w:lang w:val="el-GR"/>
        </w:rPr>
        <w:instrText xml:space="preserve"> "</w:instrText>
      </w:r>
      <w:r w:rsidR="00B41C08">
        <w:instrText>https</w:instrText>
      </w:r>
      <w:r w:rsidR="00B41C08" w:rsidRPr="00B41C08">
        <w:rPr>
          <w:lang w:val="el-GR"/>
        </w:rPr>
        <w:instrText>://</w:instrText>
      </w:r>
      <w:r w:rsidR="00B41C08">
        <w:instrText>www</w:instrText>
      </w:r>
      <w:r w:rsidR="00B41C08" w:rsidRPr="00B41C08">
        <w:rPr>
          <w:lang w:val="el-GR"/>
        </w:rPr>
        <w:instrText>.</w:instrText>
      </w:r>
      <w:r w:rsidR="00B41C08">
        <w:instrText>bmj</w:instrText>
      </w:r>
      <w:r w:rsidR="00B41C08" w:rsidRPr="00B41C08">
        <w:rPr>
          <w:lang w:val="el-GR"/>
        </w:rPr>
        <w:instrText>.</w:instrText>
      </w:r>
      <w:r w:rsidR="00B41C08">
        <w:instrText>com</w:instrText>
      </w:r>
      <w:r w:rsidR="00B41C08" w:rsidRPr="00B41C08">
        <w:rPr>
          <w:lang w:val="el-GR"/>
        </w:rPr>
        <w:instrText>/</w:instrText>
      </w:r>
      <w:r w:rsidR="00B41C08">
        <w:instrText>rapid</w:instrText>
      </w:r>
      <w:r w:rsidR="00B41C08" w:rsidRPr="00B41C08">
        <w:rPr>
          <w:lang w:val="el-GR"/>
        </w:rPr>
        <w:instrText>-</w:instrText>
      </w:r>
      <w:r w:rsidR="00B41C08">
        <w:instrText>response</w:instrText>
      </w:r>
      <w:r w:rsidR="00B41C08" w:rsidRPr="00B41C08">
        <w:rPr>
          <w:lang w:val="el-GR"/>
        </w:rPr>
        <w:instrText>/2011/10/27/</w:instrText>
      </w:r>
      <w:r w:rsidR="00B41C08">
        <w:instrText>life</w:instrText>
      </w:r>
      <w:r w:rsidR="00B41C08" w:rsidRPr="00B41C08">
        <w:rPr>
          <w:lang w:val="el-GR"/>
        </w:rPr>
        <w:instrText>-</w:instrText>
      </w:r>
      <w:r w:rsidR="00B41C08">
        <w:instrText>saving</w:instrText>
      </w:r>
      <w:r w:rsidR="00B41C08" w:rsidRPr="00B41C08">
        <w:rPr>
          <w:lang w:val="el-GR"/>
        </w:rPr>
        <w:instrText>-</w:instrText>
      </w:r>
      <w:r w:rsidR="00B41C08">
        <w:instrText>treatment</w:instrText>
      </w:r>
      <w:r w:rsidR="00B41C08" w:rsidRPr="00B41C08">
        <w:rPr>
          <w:lang w:val="el-GR"/>
        </w:rPr>
        <w:instrText>-</w:instrText>
      </w:r>
      <w:r w:rsidR="00B41C08">
        <w:instrText>may</w:instrText>
      </w:r>
      <w:r w:rsidR="00B41C08" w:rsidRPr="00B41C08">
        <w:rPr>
          <w:lang w:val="el-GR"/>
        </w:rPr>
        <w:instrText>-</w:instrText>
      </w:r>
      <w:r w:rsidR="00B41C08">
        <w:instrText>be</w:instrText>
      </w:r>
      <w:r w:rsidR="00B41C08" w:rsidRPr="00B41C08">
        <w:rPr>
          <w:lang w:val="el-GR"/>
        </w:rPr>
        <w:instrText>-</w:instrText>
      </w:r>
      <w:r w:rsidR="00B41C08">
        <w:instrText>given</w:instrText>
      </w:r>
      <w:r w:rsidR="00B41C08" w:rsidRPr="00B41C08">
        <w:rPr>
          <w:lang w:val="el-GR"/>
        </w:rPr>
        <w:instrText>-</w:instrText>
      </w:r>
      <w:r w:rsidR="00B41C08">
        <w:instrText>without</w:instrText>
      </w:r>
      <w:r w:rsidR="00B41C08" w:rsidRPr="00B41C08">
        <w:rPr>
          <w:lang w:val="el-GR"/>
        </w:rPr>
        <w:instrText>-</w:instrText>
      </w:r>
      <w:r w:rsidR="00B41C08">
        <w:instrText>consent</w:instrText>
      </w:r>
      <w:r w:rsidR="00B41C08" w:rsidRPr="00B41C08">
        <w:rPr>
          <w:lang w:val="el-GR"/>
        </w:rPr>
        <w:instrText>-</w:instrText>
      </w:r>
      <w:r w:rsidR="00B41C08">
        <w:instrText>under</w:instrText>
      </w:r>
      <w:r w:rsidR="00B41C08" w:rsidRPr="00B41C08">
        <w:rPr>
          <w:lang w:val="el-GR"/>
        </w:rPr>
        <w:instrText>-</w:instrText>
      </w:r>
      <w:r w:rsidR="00B41C08">
        <w:instrText>doctrine</w:instrText>
      </w:r>
      <w:r w:rsidR="00B41C08" w:rsidRPr="00B41C08">
        <w:rPr>
          <w:lang w:val="el-GR"/>
        </w:rPr>
        <w:instrText>-</w:instrText>
      </w:r>
      <w:r w:rsidR="00B41C08">
        <w:instrText>necessit</w:instrText>
      </w:r>
      <w:r w:rsidR="00B41C08" w:rsidRPr="00B41C08">
        <w:rPr>
          <w:lang w:val="el-GR"/>
        </w:rPr>
        <w:instrText xml:space="preserve">" </w:instrText>
      </w:r>
      <w:r w:rsidR="00B41C08">
        <w:fldChar w:fldCharType="separate"/>
      </w:r>
      <w:r w:rsidRPr="00B474B5">
        <w:rPr>
          <w:rStyle w:val="-"/>
          <w:rFonts w:ascii="Arial" w:hAnsi="Arial" w:cs="Arial"/>
          <w:color w:val="000000" w:themeColor="text1"/>
          <w:u w:val="none"/>
          <w:lang w:val="el"/>
        </w:rPr>
        <w:t>Δόγμα Έκτακτης Ανάγκης</w:t>
      </w:r>
      <w:r w:rsidR="00B41C08">
        <w:rPr>
          <w:rStyle w:val="-"/>
          <w:rFonts w:ascii="Arial" w:hAnsi="Arial" w:cs="Arial"/>
          <w:color w:val="000000" w:themeColor="text1"/>
          <w:u w:val="none"/>
          <w:lang w:val="el"/>
        </w:rPr>
        <w:fldChar w:fldCharType="end"/>
      </w:r>
      <w:r w:rsidR="007852E7" w:rsidRPr="00B474B5">
        <w:rPr>
          <w:rFonts w:ascii="Arial" w:hAnsi="Arial" w:cs="Arial"/>
          <w:color w:val="000000" w:themeColor="text1"/>
          <w:lang w:val="el"/>
        </w:rPr>
        <w:t xml:space="preserve">. </w:t>
      </w:r>
      <w:r w:rsidRPr="00B474B5">
        <w:rPr>
          <w:rFonts w:ascii="Arial" w:hAnsi="Arial" w:cs="Arial"/>
          <w:color w:val="000000" w:themeColor="text1"/>
          <w:lang w:val="el"/>
        </w:rPr>
        <w:t xml:space="preserve">Η αυτονομία είναι σημαντική </w:t>
      </w:r>
      <w:r w:rsidR="00930D2F" w:rsidRPr="00B474B5">
        <w:rPr>
          <w:rFonts w:ascii="Arial" w:hAnsi="Arial" w:cs="Arial"/>
          <w:color w:val="000000" w:themeColor="text1"/>
          <w:lang w:val="el"/>
        </w:rPr>
        <w:t xml:space="preserve">για τη </w:t>
      </w:r>
      <w:r w:rsidRPr="00B474B5">
        <w:rPr>
          <w:rFonts w:ascii="Arial" w:hAnsi="Arial" w:cs="Arial"/>
          <w:color w:val="000000" w:themeColor="text1"/>
          <w:lang w:val="el"/>
        </w:rPr>
        <w:t>διασφ</w:t>
      </w:r>
      <w:r w:rsidR="00930D2F" w:rsidRPr="00B474B5">
        <w:rPr>
          <w:rFonts w:ascii="Arial" w:hAnsi="Arial" w:cs="Arial"/>
          <w:color w:val="000000" w:themeColor="text1"/>
          <w:lang w:val="el"/>
        </w:rPr>
        <w:t>άλι</w:t>
      </w:r>
      <w:r w:rsidRPr="00B474B5">
        <w:rPr>
          <w:rFonts w:ascii="Arial" w:hAnsi="Arial" w:cs="Arial"/>
          <w:color w:val="000000" w:themeColor="text1"/>
          <w:lang w:val="el"/>
        </w:rPr>
        <w:t>σ</w:t>
      </w:r>
      <w:r w:rsidR="00930D2F" w:rsidRPr="00B474B5">
        <w:rPr>
          <w:rFonts w:ascii="Arial" w:hAnsi="Arial" w:cs="Arial"/>
          <w:color w:val="000000" w:themeColor="text1"/>
          <w:lang w:val="el"/>
        </w:rPr>
        <w:t>η</w:t>
      </w:r>
      <w:r w:rsidRPr="00B474B5">
        <w:rPr>
          <w:rFonts w:ascii="Arial" w:hAnsi="Arial" w:cs="Arial"/>
          <w:color w:val="000000" w:themeColor="text1"/>
          <w:lang w:val="el"/>
        </w:rPr>
        <w:t xml:space="preserve"> </w:t>
      </w:r>
      <w:r w:rsidR="00930D2F" w:rsidRPr="00B474B5">
        <w:rPr>
          <w:rFonts w:ascii="Arial" w:hAnsi="Arial" w:cs="Arial"/>
          <w:color w:val="000000" w:themeColor="text1"/>
          <w:lang w:val="el"/>
        </w:rPr>
        <w:t>της ενεργούς συμμετοχής του</w:t>
      </w:r>
      <w:r w:rsidRPr="00B474B5">
        <w:rPr>
          <w:rFonts w:ascii="Arial" w:hAnsi="Arial" w:cs="Arial"/>
          <w:color w:val="000000" w:themeColor="text1"/>
          <w:lang w:val="el"/>
        </w:rPr>
        <w:t xml:space="preserve"> ασθεν</w:t>
      </w:r>
      <w:r w:rsidR="00930D2F" w:rsidRPr="00B474B5">
        <w:rPr>
          <w:rFonts w:ascii="Arial" w:hAnsi="Arial" w:cs="Arial"/>
          <w:color w:val="000000" w:themeColor="text1"/>
          <w:lang w:val="el"/>
        </w:rPr>
        <w:t>ού</w:t>
      </w:r>
      <w:r w:rsidRPr="00B474B5">
        <w:rPr>
          <w:rFonts w:ascii="Arial" w:hAnsi="Arial" w:cs="Arial"/>
          <w:color w:val="000000" w:themeColor="text1"/>
          <w:lang w:val="el"/>
        </w:rPr>
        <w:t xml:space="preserve">ς στη διάγνωση και τη θεραπεία του – και όχι μόνο στη </w:t>
      </w:r>
      <w:r w:rsidR="00930D2F" w:rsidRPr="00B474B5">
        <w:rPr>
          <w:rFonts w:ascii="Arial" w:hAnsi="Arial" w:cs="Arial"/>
          <w:color w:val="000000" w:themeColor="text1"/>
          <w:lang w:val="el"/>
        </w:rPr>
        <w:t>μεταφορά της απόφασης</w:t>
      </w:r>
      <w:r w:rsidRPr="00B474B5">
        <w:rPr>
          <w:rFonts w:ascii="Arial" w:hAnsi="Arial" w:cs="Arial"/>
          <w:color w:val="000000" w:themeColor="text1"/>
          <w:lang w:val="el"/>
        </w:rPr>
        <w:t xml:space="preserve"> στο γιατρό του.</w:t>
      </w:r>
    </w:p>
    <w:p w14:paraId="65E8989F" w14:textId="462396A9" w:rsidR="00930D2F" w:rsidRPr="00B474B5" w:rsidRDefault="00930D2F" w:rsidP="00421E28">
      <w:pPr>
        <w:pStyle w:val="Web"/>
        <w:spacing w:before="0" w:beforeAutospacing="0" w:after="0" w:afterAutospacing="0" w:line="276" w:lineRule="auto"/>
        <w:jc w:val="both"/>
        <w:rPr>
          <w:rFonts w:ascii="Arial" w:hAnsi="Arial" w:cs="Arial"/>
          <w:color w:val="000000" w:themeColor="text1"/>
          <w:lang w:val="el-GR"/>
        </w:rPr>
      </w:pPr>
      <w:r w:rsidRPr="00421E28">
        <w:rPr>
          <w:rFonts w:ascii="Arial" w:hAnsi="Arial" w:cs="Arial"/>
          <w:b/>
          <w:color w:val="000000" w:themeColor="text1"/>
          <w:lang w:val="el"/>
        </w:rPr>
        <w:t>4.</w:t>
      </w:r>
      <w:r w:rsidRPr="00B474B5">
        <w:rPr>
          <w:rFonts w:ascii="Arial" w:hAnsi="Arial" w:cs="Arial"/>
          <w:color w:val="000000" w:themeColor="text1"/>
          <w:lang w:val="el"/>
        </w:rPr>
        <w:t xml:space="preserve"> </w:t>
      </w:r>
      <w:r w:rsidRPr="001B7AF5">
        <w:rPr>
          <w:rFonts w:ascii="Arial" w:hAnsi="Arial" w:cs="Arial"/>
          <w:b/>
          <w:bCs/>
          <w:i/>
          <w:color w:val="000000" w:themeColor="text1"/>
          <w:lang w:val="el"/>
        </w:rPr>
        <w:t>Δικαιοσύνη</w:t>
      </w:r>
      <w:r w:rsidRPr="00421E28">
        <w:rPr>
          <w:rFonts w:ascii="Arial" w:hAnsi="Arial" w:cs="Arial"/>
          <w:i/>
          <w:color w:val="000000" w:themeColor="text1"/>
          <w:lang w:val="el"/>
        </w:rPr>
        <w:t xml:space="preserve"> (διασφάλιση της αμεροληψίας):</w:t>
      </w:r>
    </w:p>
    <w:p w14:paraId="072111BB" w14:textId="50AA6914" w:rsidR="00232F96" w:rsidRPr="00B474B5" w:rsidRDefault="007852E7" w:rsidP="00421E28">
      <w:pPr>
        <w:spacing w:line="276" w:lineRule="auto"/>
        <w:jc w:val="both"/>
        <w:rPr>
          <w:rFonts w:ascii="Arial" w:hAnsi="Arial" w:cs="Arial"/>
          <w:color w:val="000000" w:themeColor="text1"/>
          <w:lang w:val="el"/>
        </w:rPr>
      </w:pPr>
      <w:r w:rsidRPr="00B474B5">
        <w:rPr>
          <w:rFonts w:ascii="Arial" w:hAnsi="Arial" w:cs="Arial"/>
          <w:color w:val="000000" w:themeColor="text1"/>
          <w:lang w:val="el"/>
        </w:rPr>
        <w:t xml:space="preserve">Η δικαιοσύνη - στο πλαίσιο της ιατρικής δεοντολογίας - είναι η αρχή </w:t>
      </w:r>
      <w:r w:rsidR="00610DD1" w:rsidRPr="00B474B5">
        <w:rPr>
          <w:rFonts w:ascii="Arial" w:hAnsi="Arial" w:cs="Arial"/>
          <w:color w:val="000000" w:themeColor="text1"/>
          <w:lang w:val="el"/>
        </w:rPr>
        <w:t>που ορίζει εά</w:t>
      </w:r>
      <w:r w:rsidRPr="00B474B5">
        <w:rPr>
          <w:rFonts w:ascii="Arial" w:hAnsi="Arial" w:cs="Arial"/>
          <w:color w:val="000000" w:themeColor="text1"/>
          <w:lang w:val="el"/>
        </w:rPr>
        <w:t xml:space="preserve">ν κάτι είναι ηθικό ή όχι, </w:t>
      </w:r>
      <w:r w:rsidR="00610DD1" w:rsidRPr="00B474B5">
        <w:rPr>
          <w:rFonts w:ascii="Arial" w:hAnsi="Arial" w:cs="Arial"/>
          <w:color w:val="000000" w:themeColor="text1"/>
          <w:lang w:val="el"/>
        </w:rPr>
        <w:t>εά</w:t>
      </w:r>
      <w:r w:rsidRPr="00B474B5">
        <w:rPr>
          <w:rFonts w:ascii="Arial" w:hAnsi="Arial" w:cs="Arial"/>
          <w:color w:val="000000" w:themeColor="text1"/>
          <w:lang w:val="el"/>
        </w:rPr>
        <w:t>ν είναι συμβατό με το νόμο, δίκαιο και ισορροπημένο</w:t>
      </w:r>
      <w:r w:rsidR="00610DD1" w:rsidRPr="00B474B5">
        <w:rPr>
          <w:rFonts w:ascii="Arial" w:hAnsi="Arial" w:cs="Arial"/>
          <w:color w:val="000000" w:themeColor="text1"/>
          <w:lang w:val="el"/>
        </w:rPr>
        <w:t xml:space="preserve"> και ποια είναι τα δικαιώματα του ασθενούς</w:t>
      </w:r>
      <w:r w:rsidRPr="00B474B5">
        <w:rPr>
          <w:rFonts w:ascii="Arial" w:hAnsi="Arial" w:cs="Arial"/>
          <w:color w:val="000000" w:themeColor="text1"/>
          <w:lang w:val="el"/>
        </w:rPr>
        <w:t>.</w:t>
      </w:r>
      <w:r w:rsidR="007C3CF8" w:rsidRPr="00B474B5">
        <w:rPr>
          <w:rFonts w:ascii="Arial" w:hAnsi="Arial" w:cs="Arial"/>
          <w:color w:val="000000" w:themeColor="text1"/>
          <w:lang w:val="el-GR"/>
        </w:rPr>
        <w:t xml:space="preserve"> </w:t>
      </w:r>
      <w:r w:rsidRPr="00B474B5">
        <w:rPr>
          <w:rFonts w:ascii="Arial" w:hAnsi="Arial" w:cs="Arial"/>
          <w:color w:val="000000" w:themeColor="text1"/>
          <w:lang w:val="el"/>
        </w:rPr>
        <w:t>Σημαίνει επίσης ότι πρέπει να διασφαλ</w:t>
      </w:r>
      <w:r w:rsidR="00610DD1" w:rsidRPr="00B474B5">
        <w:rPr>
          <w:rFonts w:ascii="Arial" w:hAnsi="Arial" w:cs="Arial"/>
          <w:color w:val="000000" w:themeColor="text1"/>
          <w:lang w:val="el"/>
        </w:rPr>
        <w:t>ιστεί</w:t>
      </w:r>
      <w:r w:rsidRPr="00B474B5">
        <w:rPr>
          <w:rFonts w:ascii="Arial" w:hAnsi="Arial" w:cs="Arial"/>
          <w:color w:val="000000" w:themeColor="text1"/>
          <w:lang w:val="el"/>
        </w:rPr>
        <w:t xml:space="preserve"> ότι κανείς </w:t>
      </w:r>
      <w:r w:rsidR="00610DD1" w:rsidRPr="00B474B5">
        <w:rPr>
          <w:rFonts w:ascii="Arial" w:hAnsi="Arial" w:cs="Arial"/>
          <w:color w:val="000000" w:themeColor="text1"/>
          <w:lang w:val="el"/>
        </w:rPr>
        <w:t xml:space="preserve">ασθενής </w:t>
      </w:r>
      <w:r w:rsidRPr="00B474B5">
        <w:rPr>
          <w:rFonts w:ascii="Arial" w:hAnsi="Arial" w:cs="Arial"/>
          <w:color w:val="000000" w:themeColor="text1"/>
          <w:lang w:val="el"/>
        </w:rPr>
        <w:t>δεν θα βρεθεί άδικα σε μειονεκτική θέση όσον αφορά την πρόσβαση</w:t>
      </w:r>
      <w:r w:rsidR="001B7AF5">
        <w:rPr>
          <w:rFonts w:ascii="Arial" w:hAnsi="Arial" w:cs="Arial"/>
          <w:color w:val="000000" w:themeColor="text1"/>
          <w:lang w:val="el"/>
        </w:rPr>
        <w:t xml:space="preserve"> </w:t>
      </w:r>
      <w:r w:rsidR="00224517">
        <w:rPr>
          <w:rFonts w:ascii="Arial" w:hAnsi="Arial" w:cs="Arial"/>
          <w:color w:val="000000" w:themeColor="text1"/>
          <w:lang w:val="el"/>
        </w:rPr>
        <w:t>του</w:t>
      </w:r>
      <w:r w:rsidRPr="00B474B5">
        <w:rPr>
          <w:rFonts w:ascii="Arial" w:hAnsi="Arial" w:cs="Arial"/>
          <w:color w:val="000000" w:themeColor="text1"/>
          <w:lang w:val="el"/>
        </w:rPr>
        <w:t xml:space="preserve"> στην υγειονομική περίθαλψη</w:t>
      </w:r>
      <w:r w:rsidR="00232F96" w:rsidRPr="00B474B5">
        <w:rPr>
          <w:rFonts w:ascii="Arial" w:hAnsi="Arial" w:cs="Arial"/>
          <w:color w:val="000000" w:themeColor="text1"/>
          <w:lang w:val="el"/>
        </w:rPr>
        <w:t>.</w:t>
      </w:r>
    </w:p>
    <w:p w14:paraId="5CFF3882" w14:textId="43F3FB3B" w:rsidR="00D0270A" w:rsidRPr="00421E28" w:rsidRDefault="00232F96" w:rsidP="00421E28">
      <w:pPr>
        <w:pStyle w:val="2"/>
        <w:spacing w:before="375" w:beforeAutospacing="0" w:after="192" w:afterAutospacing="0" w:line="276" w:lineRule="auto"/>
        <w:jc w:val="both"/>
        <w:rPr>
          <w:rFonts w:ascii="Arial" w:hAnsi="Arial" w:cs="Arial"/>
          <w:bCs w:val="0"/>
          <w:color w:val="000000" w:themeColor="text1"/>
          <w:sz w:val="24"/>
          <w:szCs w:val="24"/>
          <w:lang w:val="el"/>
        </w:rPr>
      </w:pPr>
      <w:r w:rsidRPr="00421E28">
        <w:rPr>
          <w:rFonts w:ascii="Arial" w:hAnsi="Arial" w:cs="Arial"/>
          <w:bCs w:val="0"/>
          <w:color w:val="000000" w:themeColor="text1"/>
          <w:sz w:val="24"/>
          <w:szCs w:val="24"/>
          <w:lang w:val="el"/>
        </w:rPr>
        <w:t>Οι αρχές που διέπουν τη</w:t>
      </w:r>
      <w:r w:rsidR="00D0270A" w:rsidRPr="00421E28">
        <w:rPr>
          <w:rFonts w:ascii="Arial" w:hAnsi="Arial" w:cs="Arial"/>
          <w:bCs w:val="0"/>
          <w:color w:val="000000" w:themeColor="text1"/>
          <w:sz w:val="24"/>
          <w:szCs w:val="24"/>
          <w:lang w:val="el"/>
        </w:rPr>
        <w:t xml:space="preserve"> δεοντολογία της ιατρικής είναι:</w:t>
      </w:r>
    </w:p>
    <w:p w14:paraId="64541213" w14:textId="310B9088" w:rsidR="00232F96" w:rsidRPr="00B474B5" w:rsidRDefault="00D0270A" w:rsidP="00421E28">
      <w:pPr>
        <w:pStyle w:val="2"/>
        <w:spacing w:before="375" w:beforeAutospacing="0" w:after="192" w:afterAutospacing="0" w:line="276" w:lineRule="auto"/>
        <w:jc w:val="both"/>
        <w:rPr>
          <w:rFonts w:ascii="Arial" w:hAnsi="Arial" w:cs="Arial"/>
          <w:b w:val="0"/>
          <w:bCs w:val="0"/>
          <w:color w:val="000000" w:themeColor="text1"/>
          <w:sz w:val="24"/>
          <w:szCs w:val="24"/>
          <w:lang w:val="el"/>
        </w:rPr>
      </w:pPr>
      <w:r w:rsidRPr="00421E28">
        <w:rPr>
          <w:rFonts w:ascii="Arial" w:hAnsi="Arial" w:cs="Arial"/>
          <w:bCs w:val="0"/>
          <w:color w:val="000000" w:themeColor="text1"/>
          <w:sz w:val="24"/>
          <w:szCs w:val="24"/>
          <w:lang w:val="el"/>
        </w:rPr>
        <w:t>1.</w:t>
      </w:r>
      <w:r w:rsidR="00232F96" w:rsidRPr="00B474B5">
        <w:rPr>
          <w:rFonts w:ascii="Arial" w:hAnsi="Arial" w:cs="Arial"/>
          <w:b w:val="0"/>
          <w:bCs w:val="0"/>
          <w:color w:val="000000" w:themeColor="text1"/>
          <w:sz w:val="24"/>
          <w:szCs w:val="24"/>
          <w:lang w:val="el"/>
        </w:rPr>
        <w:t xml:space="preserve"> </w:t>
      </w:r>
      <w:r w:rsidR="00232F96" w:rsidRPr="008265F8">
        <w:rPr>
          <w:rFonts w:ascii="Arial" w:hAnsi="Arial" w:cs="Arial"/>
          <w:i/>
          <w:color w:val="000000" w:themeColor="text1"/>
          <w:sz w:val="24"/>
          <w:szCs w:val="24"/>
          <w:lang w:val="el"/>
        </w:rPr>
        <w:t>Συνέπεια</w:t>
      </w:r>
      <w:r w:rsidRPr="00421E28">
        <w:rPr>
          <w:rFonts w:ascii="Arial" w:hAnsi="Arial" w:cs="Arial"/>
          <w:b w:val="0"/>
          <w:bCs w:val="0"/>
          <w:i/>
          <w:color w:val="000000" w:themeColor="text1"/>
          <w:sz w:val="24"/>
          <w:szCs w:val="24"/>
          <w:lang w:val="el"/>
        </w:rPr>
        <w:t>:</w:t>
      </w:r>
      <w:r w:rsidR="0010248D" w:rsidRPr="00B474B5">
        <w:rPr>
          <w:rFonts w:ascii="Arial" w:hAnsi="Arial" w:cs="Arial"/>
          <w:b w:val="0"/>
          <w:bCs w:val="0"/>
          <w:color w:val="000000" w:themeColor="text1"/>
          <w:sz w:val="24"/>
          <w:szCs w:val="24"/>
          <w:lang w:val="el"/>
        </w:rPr>
        <w:t xml:space="preserve"> </w:t>
      </w:r>
      <w:r w:rsidR="002F7888">
        <w:rPr>
          <w:rFonts w:ascii="Arial" w:hAnsi="Arial" w:cs="Arial"/>
          <w:b w:val="0"/>
          <w:bCs w:val="0"/>
          <w:color w:val="000000" w:themeColor="text1"/>
          <w:sz w:val="24"/>
          <w:szCs w:val="24"/>
          <w:lang w:val="el"/>
        </w:rPr>
        <w:t xml:space="preserve">Η συνέπεια είναι μια </w:t>
      </w:r>
      <w:r w:rsidR="00232F96" w:rsidRPr="00B474B5">
        <w:rPr>
          <w:rFonts w:ascii="Arial" w:hAnsi="Arial" w:cs="Arial"/>
          <w:b w:val="0"/>
          <w:bCs w:val="0"/>
          <w:color w:val="000000" w:themeColor="text1"/>
          <w:sz w:val="24"/>
          <w:szCs w:val="24"/>
          <w:lang w:val="el"/>
        </w:rPr>
        <w:t xml:space="preserve">ιδεολογία </w:t>
      </w:r>
      <w:r w:rsidR="002F7888">
        <w:rPr>
          <w:rFonts w:ascii="Arial" w:hAnsi="Arial" w:cs="Arial"/>
          <w:b w:val="0"/>
          <w:bCs w:val="0"/>
          <w:color w:val="000000" w:themeColor="text1"/>
          <w:sz w:val="24"/>
          <w:szCs w:val="24"/>
          <w:lang w:val="el"/>
        </w:rPr>
        <w:t>ήθους και καθήκοντος</w:t>
      </w:r>
      <w:r w:rsidR="008C6086">
        <w:rPr>
          <w:rFonts w:ascii="Arial" w:hAnsi="Arial" w:cs="Arial"/>
          <w:b w:val="0"/>
          <w:bCs w:val="0"/>
          <w:color w:val="000000" w:themeColor="text1"/>
          <w:sz w:val="24"/>
          <w:szCs w:val="24"/>
          <w:lang w:val="el"/>
        </w:rPr>
        <w:t xml:space="preserve"> </w:t>
      </w:r>
      <w:r w:rsidR="00232F96" w:rsidRPr="00B474B5">
        <w:rPr>
          <w:rFonts w:ascii="Arial" w:hAnsi="Arial" w:cs="Arial"/>
          <w:b w:val="0"/>
          <w:bCs w:val="0"/>
          <w:color w:val="000000" w:themeColor="text1"/>
          <w:sz w:val="24"/>
          <w:szCs w:val="24"/>
          <w:lang w:val="el"/>
        </w:rPr>
        <w:t>που δηλώνει ότι η ηθική μιας πράξης εξαρτάται καθαρά από τις συνέπει</w:t>
      </w:r>
      <w:r w:rsidR="008265F8">
        <w:rPr>
          <w:rFonts w:ascii="Arial" w:hAnsi="Arial" w:cs="Arial"/>
          <w:b w:val="0"/>
          <w:bCs w:val="0"/>
          <w:color w:val="000000" w:themeColor="text1"/>
          <w:sz w:val="24"/>
          <w:szCs w:val="24"/>
          <w:lang w:val="el"/>
        </w:rPr>
        <w:t>ε</w:t>
      </w:r>
      <w:r w:rsidR="00232F96" w:rsidRPr="00B474B5">
        <w:rPr>
          <w:rFonts w:ascii="Arial" w:hAnsi="Arial" w:cs="Arial"/>
          <w:b w:val="0"/>
          <w:bCs w:val="0"/>
          <w:color w:val="000000" w:themeColor="text1"/>
          <w:sz w:val="24"/>
          <w:szCs w:val="24"/>
          <w:lang w:val="el"/>
        </w:rPr>
        <w:t xml:space="preserve">ς της. </w:t>
      </w:r>
    </w:p>
    <w:p w14:paraId="0CBFB23B" w14:textId="2A1BA1DD" w:rsidR="00232F96" w:rsidRPr="00B474B5" w:rsidRDefault="00D0270A" w:rsidP="00421E28">
      <w:pPr>
        <w:pStyle w:val="2"/>
        <w:spacing w:before="375" w:beforeAutospacing="0" w:after="192" w:afterAutospacing="0" w:line="276" w:lineRule="auto"/>
        <w:jc w:val="both"/>
        <w:rPr>
          <w:rFonts w:ascii="Arial" w:hAnsi="Arial" w:cs="Arial"/>
          <w:b w:val="0"/>
          <w:bCs w:val="0"/>
          <w:color w:val="000000" w:themeColor="text1"/>
          <w:sz w:val="24"/>
          <w:szCs w:val="24"/>
          <w:lang w:val="el-GR"/>
        </w:rPr>
      </w:pPr>
      <w:r w:rsidRPr="00421E28">
        <w:rPr>
          <w:rFonts w:ascii="Arial" w:hAnsi="Arial" w:cs="Arial"/>
          <w:bCs w:val="0"/>
          <w:color w:val="000000" w:themeColor="text1"/>
          <w:sz w:val="24"/>
          <w:szCs w:val="24"/>
          <w:lang w:val="el"/>
        </w:rPr>
        <w:t>2.</w:t>
      </w:r>
      <w:r w:rsidRPr="00B474B5">
        <w:rPr>
          <w:rFonts w:ascii="Arial" w:hAnsi="Arial" w:cs="Arial"/>
          <w:b w:val="0"/>
          <w:bCs w:val="0"/>
          <w:color w:val="000000" w:themeColor="text1"/>
          <w:sz w:val="24"/>
          <w:szCs w:val="24"/>
          <w:lang w:val="el"/>
        </w:rPr>
        <w:t xml:space="preserve"> </w:t>
      </w:r>
      <w:r w:rsidR="00232F96" w:rsidRPr="008265F8">
        <w:rPr>
          <w:rFonts w:ascii="Arial" w:hAnsi="Arial" w:cs="Arial"/>
          <w:i/>
          <w:color w:val="000000" w:themeColor="text1"/>
          <w:sz w:val="24"/>
          <w:szCs w:val="24"/>
          <w:lang w:val="el"/>
        </w:rPr>
        <w:t>Ωφελιμισμός</w:t>
      </w:r>
      <w:r w:rsidRPr="00421E28">
        <w:rPr>
          <w:rFonts w:ascii="Arial" w:hAnsi="Arial" w:cs="Arial"/>
          <w:b w:val="0"/>
          <w:bCs w:val="0"/>
          <w:i/>
          <w:color w:val="000000" w:themeColor="text1"/>
          <w:sz w:val="24"/>
          <w:szCs w:val="24"/>
          <w:lang w:val="el"/>
        </w:rPr>
        <w:t>:</w:t>
      </w:r>
      <w:r w:rsidR="0010248D" w:rsidRPr="00B474B5">
        <w:rPr>
          <w:rFonts w:ascii="Arial" w:hAnsi="Arial" w:cs="Arial"/>
          <w:b w:val="0"/>
          <w:bCs w:val="0"/>
          <w:color w:val="000000" w:themeColor="text1"/>
          <w:sz w:val="24"/>
          <w:szCs w:val="24"/>
          <w:lang w:val="el"/>
        </w:rPr>
        <w:t xml:space="preserve"> </w:t>
      </w:r>
      <w:r w:rsidR="00985ACE">
        <w:rPr>
          <w:rFonts w:ascii="Arial" w:hAnsi="Arial" w:cs="Arial"/>
          <w:b w:val="0"/>
          <w:bCs w:val="0"/>
          <w:color w:val="000000" w:themeColor="text1"/>
          <w:sz w:val="24"/>
          <w:szCs w:val="24"/>
          <w:lang w:val="el"/>
        </w:rPr>
        <w:t>Ο ωφελιμισμός θεωρεί</w:t>
      </w:r>
      <w:r w:rsidR="008265F8">
        <w:rPr>
          <w:rFonts w:ascii="Arial" w:hAnsi="Arial" w:cs="Arial"/>
          <w:b w:val="0"/>
          <w:bCs w:val="0"/>
          <w:color w:val="000000" w:themeColor="text1"/>
          <w:sz w:val="24"/>
          <w:szCs w:val="24"/>
          <w:lang w:val="el"/>
        </w:rPr>
        <w:t xml:space="preserve"> </w:t>
      </w:r>
      <w:r w:rsidR="00232F96" w:rsidRPr="00B474B5">
        <w:rPr>
          <w:rFonts w:ascii="Arial" w:hAnsi="Arial" w:cs="Arial"/>
          <w:b w:val="0"/>
          <w:bCs w:val="0"/>
          <w:color w:val="000000" w:themeColor="text1"/>
          <w:sz w:val="24"/>
          <w:szCs w:val="24"/>
          <w:lang w:val="el"/>
        </w:rPr>
        <w:t>ότι η καλύτερη δράση είναι αυτή που επιφέρει τ</w:t>
      </w:r>
      <w:r w:rsidR="00954684" w:rsidRPr="00B474B5">
        <w:rPr>
          <w:rFonts w:ascii="Arial" w:hAnsi="Arial" w:cs="Arial"/>
          <w:b w:val="0"/>
          <w:bCs w:val="0"/>
          <w:color w:val="000000" w:themeColor="text1"/>
          <w:sz w:val="24"/>
          <w:szCs w:val="24"/>
          <w:lang w:val="el"/>
        </w:rPr>
        <w:t xml:space="preserve">ο μεγαλύτερο </w:t>
      </w:r>
      <w:r w:rsidR="00D516C0" w:rsidRPr="00B474B5">
        <w:rPr>
          <w:rFonts w:ascii="Arial" w:hAnsi="Arial" w:cs="Arial"/>
          <w:b w:val="0"/>
          <w:bCs w:val="0"/>
          <w:color w:val="000000" w:themeColor="text1"/>
          <w:sz w:val="24"/>
          <w:szCs w:val="24"/>
          <w:lang w:val="el"/>
        </w:rPr>
        <w:t xml:space="preserve">όφελος. Η </w:t>
      </w:r>
      <w:r w:rsidR="00D516C0" w:rsidRPr="008265F8">
        <w:rPr>
          <w:rFonts w:ascii="Arial" w:hAnsi="Arial" w:cs="Arial"/>
          <w:i/>
          <w:iCs/>
          <w:color w:val="000000" w:themeColor="text1"/>
          <w:sz w:val="24"/>
          <w:szCs w:val="24"/>
          <w:lang w:val="el"/>
        </w:rPr>
        <w:t>χρησιμότητα</w:t>
      </w:r>
      <w:r w:rsidR="00D516C0" w:rsidRPr="00B474B5">
        <w:rPr>
          <w:rFonts w:ascii="Arial" w:hAnsi="Arial" w:cs="Arial"/>
          <w:b w:val="0"/>
          <w:bCs w:val="0"/>
          <w:color w:val="000000" w:themeColor="text1"/>
          <w:sz w:val="24"/>
          <w:szCs w:val="24"/>
          <w:lang w:val="el"/>
        </w:rPr>
        <w:t xml:space="preserve"> αποτιμά</w:t>
      </w:r>
      <w:r w:rsidR="00232F96" w:rsidRPr="00B474B5">
        <w:rPr>
          <w:rFonts w:ascii="Arial" w:hAnsi="Arial" w:cs="Arial"/>
          <w:b w:val="0"/>
          <w:bCs w:val="0"/>
          <w:color w:val="000000" w:themeColor="text1"/>
          <w:sz w:val="24"/>
          <w:szCs w:val="24"/>
          <w:lang w:val="el"/>
        </w:rPr>
        <w:t>ται γενικά σε ευρεία κλίμακα, λαμβάνοντας συχνά υπόψη την ευρύτερη κοινωνία και όχι μόνο τον εν λόγω ασθενή. Είναι μια μορφή συνέπειας.</w:t>
      </w:r>
    </w:p>
    <w:p w14:paraId="09524BEF" w14:textId="69B4BBE0" w:rsidR="00232F96" w:rsidRPr="00B474B5" w:rsidRDefault="00B30BCA" w:rsidP="00421E28">
      <w:pPr>
        <w:spacing w:line="276" w:lineRule="auto"/>
        <w:jc w:val="both"/>
        <w:rPr>
          <w:rFonts w:ascii="Arial" w:hAnsi="Arial" w:cs="Arial"/>
          <w:b/>
          <w:bCs/>
          <w:color w:val="000000" w:themeColor="text1"/>
          <w:spacing w:val="2"/>
          <w:lang w:val="el-GR"/>
        </w:rPr>
      </w:pPr>
      <w:r w:rsidRPr="00B474B5">
        <w:rPr>
          <w:rFonts w:ascii="Arial" w:hAnsi="Arial" w:cs="Arial"/>
          <w:b/>
          <w:bCs/>
          <w:color w:val="000000" w:themeColor="text1"/>
          <w:lang w:val="el-GR"/>
        </w:rPr>
        <w:t xml:space="preserve">Πολιτισμικές διαφορές, </w:t>
      </w:r>
      <w:r w:rsidRPr="00B474B5">
        <w:rPr>
          <w:rFonts w:ascii="Arial" w:hAnsi="Arial" w:cs="Arial"/>
          <w:b/>
          <w:bCs/>
          <w:color w:val="000000" w:themeColor="text1"/>
          <w:spacing w:val="2"/>
          <w:lang w:val="el-GR"/>
        </w:rPr>
        <w:t>ανθρωπισμός:</w:t>
      </w:r>
    </w:p>
    <w:p w14:paraId="6F0F290F" w14:textId="5D5D2A75" w:rsidR="00B30BCA" w:rsidRPr="00B474B5" w:rsidRDefault="00B30BCA" w:rsidP="00421E28">
      <w:pPr>
        <w:spacing w:line="276" w:lineRule="auto"/>
        <w:jc w:val="both"/>
        <w:rPr>
          <w:rFonts w:ascii="Arial" w:hAnsi="Arial" w:cs="Arial"/>
          <w:color w:val="000000" w:themeColor="text1"/>
          <w:lang w:val="el-GR"/>
        </w:rPr>
      </w:pPr>
      <w:r w:rsidRPr="00B474B5">
        <w:rPr>
          <w:rFonts w:ascii="Arial" w:hAnsi="Arial" w:cs="Arial"/>
          <w:color w:val="000000" w:themeColor="text1"/>
          <w:spacing w:val="2"/>
          <w:lang w:val="el-GR"/>
        </w:rPr>
        <w:t>Μπορεί να είναι δύσκολο να συμφιλιωθούν οι θρησκευτικές</w:t>
      </w:r>
      <w:r w:rsidR="007216E0" w:rsidRPr="00B474B5">
        <w:rPr>
          <w:rFonts w:ascii="Arial" w:hAnsi="Arial" w:cs="Arial"/>
          <w:color w:val="000000" w:themeColor="text1"/>
          <w:spacing w:val="2"/>
          <w:lang w:val="el-GR"/>
        </w:rPr>
        <w:t>, πολιτισμικές</w:t>
      </w:r>
      <w:r w:rsidRPr="00B474B5">
        <w:rPr>
          <w:rFonts w:ascii="Arial" w:hAnsi="Arial" w:cs="Arial"/>
          <w:color w:val="000000" w:themeColor="text1"/>
          <w:spacing w:val="2"/>
          <w:lang w:val="el-GR"/>
        </w:rPr>
        <w:t xml:space="preserve"> ή πνευματικές πεποιθήσεις με την ιατρική δεοντολογία</w:t>
      </w:r>
      <w:r w:rsidR="007216E0" w:rsidRPr="00B474B5">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Ορισμένοι πολιτισμοί πιστεύουν σε μαγικές ή πνευματικές θεωρίες σχετικά με τη</w:t>
      </w:r>
      <w:r w:rsidR="007216E0" w:rsidRPr="00B474B5">
        <w:rPr>
          <w:rFonts w:ascii="Arial" w:hAnsi="Arial" w:cs="Arial"/>
          <w:color w:val="000000" w:themeColor="text1"/>
          <w:spacing w:val="2"/>
          <w:lang w:val="el-GR"/>
        </w:rPr>
        <w:t>ν ασθένεια</w:t>
      </w:r>
      <w:r w:rsidRPr="00B474B5">
        <w:rPr>
          <w:rFonts w:ascii="Arial" w:hAnsi="Arial" w:cs="Arial"/>
          <w:color w:val="000000" w:themeColor="text1"/>
          <w:spacing w:val="2"/>
          <w:lang w:val="el-GR"/>
        </w:rPr>
        <w:t>, με σ</w:t>
      </w:r>
      <w:r w:rsidR="009D2CD6">
        <w:rPr>
          <w:rFonts w:ascii="Arial" w:hAnsi="Arial" w:cs="Arial"/>
          <w:color w:val="000000" w:themeColor="text1"/>
          <w:spacing w:val="2"/>
          <w:lang w:val="el-GR"/>
        </w:rPr>
        <w:t xml:space="preserve">υνέπεια οι </w:t>
      </w:r>
      <w:proofErr w:type="spellStart"/>
      <w:r w:rsidR="009D2CD6">
        <w:rPr>
          <w:rFonts w:ascii="Arial" w:hAnsi="Arial" w:cs="Arial"/>
          <w:color w:val="000000" w:themeColor="text1"/>
          <w:spacing w:val="2"/>
          <w:lang w:val="el-GR"/>
        </w:rPr>
        <w:t>πάροχοι</w:t>
      </w:r>
      <w:proofErr w:type="spellEnd"/>
      <w:r w:rsidR="009D2CD6">
        <w:rPr>
          <w:rFonts w:ascii="Arial" w:hAnsi="Arial" w:cs="Arial"/>
          <w:color w:val="000000" w:themeColor="text1"/>
          <w:spacing w:val="2"/>
          <w:lang w:val="el-GR"/>
        </w:rPr>
        <w:t xml:space="preserve"> υγειονομικής φροντίδας</w:t>
      </w:r>
      <w:r w:rsidR="008265F8">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να δυσκολεύονται να αντιμετωπίσουν ζητήματα</w:t>
      </w:r>
      <w:r w:rsidR="008C6086">
        <w:rPr>
          <w:rFonts w:ascii="Arial" w:hAnsi="Arial" w:cs="Arial"/>
          <w:color w:val="000000" w:themeColor="text1"/>
          <w:spacing w:val="2"/>
          <w:lang w:val="el-GR"/>
        </w:rPr>
        <w:t>,</w:t>
      </w:r>
      <w:r w:rsidRPr="00B474B5">
        <w:rPr>
          <w:rFonts w:ascii="Arial" w:hAnsi="Arial" w:cs="Arial"/>
          <w:color w:val="000000" w:themeColor="text1"/>
          <w:spacing w:val="2"/>
          <w:lang w:val="el-GR"/>
        </w:rPr>
        <w:t xml:space="preserve"> όπως ο θάνατος, η γέννηση</w:t>
      </w:r>
      <w:r w:rsidR="008265F8">
        <w:rPr>
          <w:rFonts w:ascii="Arial" w:hAnsi="Arial" w:cs="Arial"/>
          <w:color w:val="000000" w:themeColor="text1"/>
          <w:spacing w:val="2"/>
          <w:lang w:val="el-GR"/>
        </w:rPr>
        <w:t>,</w:t>
      </w:r>
      <w:r w:rsidRPr="00B474B5">
        <w:rPr>
          <w:rFonts w:ascii="Arial" w:hAnsi="Arial" w:cs="Arial"/>
          <w:color w:val="000000" w:themeColor="text1"/>
          <w:spacing w:val="2"/>
          <w:lang w:val="el-GR"/>
        </w:rPr>
        <w:t xml:space="preserve"> </w:t>
      </w:r>
      <w:r w:rsidR="009D2CD6">
        <w:rPr>
          <w:rFonts w:ascii="Arial" w:hAnsi="Arial" w:cs="Arial"/>
          <w:color w:val="000000" w:themeColor="text1"/>
          <w:spacing w:val="2"/>
          <w:lang w:val="el-GR"/>
        </w:rPr>
        <w:t>ή</w:t>
      </w:r>
      <w:r w:rsidRPr="00B474B5">
        <w:rPr>
          <w:rFonts w:ascii="Arial" w:hAnsi="Arial" w:cs="Arial"/>
          <w:color w:val="000000" w:themeColor="text1"/>
          <w:spacing w:val="2"/>
          <w:lang w:val="el-GR"/>
        </w:rPr>
        <w:t xml:space="preserve"> ο τραυματισμός και να οδηγούνται σε </w:t>
      </w:r>
      <w:r w:rsidR="007216E0" w:rsidRPr="00B474B5">
        <w:rPr>
          <w:rFonts w:ascii="Arial" w:hAnsi="Arial" w:cs="Arial"/>
          <w:color w:val="000000" w:themeColor="text1"/>
          <w:spacing w:val="2"/>
          <w:lang w:val="el-GR"/>
        </w:rPr>
        <w:t>διαφωνίες με τους ασθενείς και τις οικογένειες τους</w:t>
      </w:r>
      <w:r w:rsidRPr="00B474B5">
        <w:rPr>
          <w:rFonts w:ascii="Arial" w:hAnsi="Arial" w:cs="Arial"/>
          <w:color w:val="000000" w:themeColor="text1"/>
          <w:spacing w:val="2"/>
          <w:lang w:val="el-GR"/>
        </w:rPr>
        <w:t xml:space="preserve">. Για να χειριστούν τα ζητήματα αυτά με ευαίσθητο τρόπο, πρέπει να οριστούν συγκεκριμένα όρια στον πολιτιστικό σεβασμό και </w:t>
      </w:r>
      <w:r w:rsidR="00E1516C">
        <w:rPr>
          <w:rFonts w:ascii="Arial" w:hAnsi="Arial" w:cs="Arial"/>
          <w:color w:val="000000" w:themeColor="text1"/>
          <w:spacing w:val="2"/>
          <w:lang w:val="el-GR"/>
        </w:rPr>
        <w:t>την</w:t>
      </w:r>
      <w:r w:rsidR="008265F8">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ανοχή.</w:t>
      </w:r>
    </w:p>
    <w:p w14:paraId="371FFC6B" w14:textId="1F68206A" w:rsidR="00B30BCA" w:rsidRPr="00B474B5" w:rsidRDefault="00B30BCA" w:rsidP="00421E28">
      <w:pPr>
        <w:spacing w:line="276" w:lineRule="auto"/>
        <w:jc w:val="both"/>
        <w:rPr>
          <w:rFonts w:ascii="Arial" w:hAnsi="Arial" w:cs="Arial"/>
          <w:color w:val="000000" w:themeColor="text1"/>
          <w:lang w:val="el-GR"/>
        </w:rPr>
      </w:pPr>
      <w:r w:rsidRPr="00B474B5">
        <w:rPr>
          <w:rFonts w:ascii="Arial" w:hAnsi="Arial" w:cs="Arial"/>
          <w:color w:val="000000" w:themeColor="text1"/>
          <w:lang w:val="el-GR"/>
        </w:rPr>
        <w:t>Είναι σημαντικό οι επαγγελματίες υγείας να φροντίζουν τους ασθενείς, με διαφορετικ</w:t>
      </w:r>
      <w:r w:rsidR="00C3461F">
        <w:rPr>
          <w:rFonts w:ascii="Arial" w:hAnsi="Arial" w:cs="Arial"/>
          <w:color w:val="000000" w:themeColor="text1"/>
          <w:lang w:val="el-GR"/>
        </w:rPr>
        <w:t>ό</w:t>
      </w:r>
      <w:r w:rsidRPr="00B474B5">
        <w:rPr>
          <w:rFonts w:ascii="Arial" w:hAnsi="Arial" w:cs="Arial"/>
          <w:color w:val="000000" w:themeColor="text1"/>
          <w:lang w:val="el-GR"/>
        </w:rPr>
        <w:t xml:space="preserve"> θρησκευτικ</w:t>
      </w:r>
      <w:r w:rsidR="00C3461F">
        <w:rPr>
          <w:rFonts w:ascii="Arial" w:hAnsi="Arial" w:cs="Arial"/>
          <w:color w:val="000000" w:themeColor="text1"/>
          <w:lang w:val="el-GR"/>
        </w:rPr>
        <w:t>ό</w:t>
      </w:r>
      <w:r w:rsidR="008265F8">
        <w:rPr>
          <w:rFonts w:ascii="Arial" w:hAnsi="Arial" w:cs="Arial"/>
          <w:color w:val="000000" w:themeColor="text1"/>
          <w:lang w:val="el-GR"/>
        </w:rPr>
        <w:t xml:space="preserve"> </w:t>
      </w:r>
      <w:r w:rsidRPr="00B474B5">
        <w:rPr>
          <w:rFonts w:ascii="Arial" w:hAnsi="Arial" w:cs="Arial"/>
          <w:color w:val="000000" w:themeColor="text1"/>
          <w:lang w:val="el-GR"/>
        </w:rPr>
        <w:t>και πολιτιστικ</w:t>
      </w:r>
      <w:r w:rsidR="00C3461F">
        <w:rPr>
          <w:rFonts w:ascii="Arial" w:hAnsi="Arial" w:cs="Arial"/>
          <w:color w:val="000000" w:themeColor="text1"/>
          <w:lang w:val="el-GR"/>
        </w:rPr>
        <w:t>ό</w:t>
      </w:r>
      <w:r w:rsidR="008265F8">
        <w:rPr>
          <w:rFonts w:ascii="Arial" w:hAnsi="Arial" w:cs="Arial"/>
          <w:color w:val="000000" w:themeColor="text1"/>
          <w:lang w:val="el-GR"/>
        </w:rPr>
        <w:t xml:space="preserve"> </w:t>
      </w:r>
      <w:r w:rsidRPr="00B474B5">
        <w:rPr>
          <w:rFonts w:ascii="Arial" w:hAnsi="Arial" w:cs="Arial"/>
          <w:color w:val="000000" w:themeColor="text1"/>
          <w:lang w:val="el-GR"/>
        </w:rPr>
        <w:t>υπόβαθρ</w:t>
      </w:r>
      <w:r w:rsidR="00C3461F">
        <w:rPr>
          <w:rFonts w:ascii="Arial" w:hAnsi="Arial" w:cs="Arial"/>
          <w:color w:val="000000" w:themeColor="text1"/>
          <w:lang w:val="el-GR"/>
        </w:rPr>
        <w:t>ο</w:t>
      </w:r>
      <w:r w:rsidR="0031792B">
        <w:rPr>
          <w:rFonts w:ascii="Arial" w:hAnsi="Arial" w:cs="Arial"/>
          <w:color w:val="000000" w:themeColor="text1"/>
          <w:lang w:val="el-GR"/>
        </w:rPr>
        <w:t>, με σεβασμό και</w:t>
      </w:r>
      <w:r w:rsidRPr="00B474B5">
        <w:rPr>
          <w:rFonts w:ascii="Arial" w:hAnsi="Arial" w:cs="Arial"/>
          <w:color w:val="000000" w:themeColor="text1"/>
          <w:lang w:val="el-GR"/>
        </w:rPr>
        <w:t xml:space="preserve"> </w:t>
      </w:r>
      <w:r w:rsidR="0031792B">
        <w:rPr>
          <w:rFonts w:ascii="Arial" w:hAnsi="Arial" w:cs="Arial"/>
          <w:color w:val="000000" w:themeColor="text1"/>
          <w:lang w:val="el-GR"/>
        </w:rPr>
        <w:t>εξατομικευμένα</w:t>
      </w:r>
      <w:r w:rsidRPr="00B474B5">
        <w:rPr>
          <w:rFonts w:ascii="Arial" w:hAnsi="Arial" w:cs="Arial"/>
          <w:color w:val="000000" w:themeColor="text1"/>
          <w:lang w:val="el-GR"/>
        </w:rPr>
        <w:t xml:space="preserve">. Η έλλειψη πολιτιστικής γνώσης και </w:t>
      </w:r>
      <w:proofErr w:type="spellStart"/>
      <w:r w:rsidRPr="00B474B5">
        <w:rPr>
          <w:rFonts w:ascii="Arial" w:hAnsi="Arial" w:cs="Arial"/>
          <w:color w:val="000000" w:themeColor="text1"/>
          <w:lang w:val="el-GR"/>
        </w:rPr>
        <w:t>ενσυναίσθησης</w:t>
      </w:r>
      <w:proofErr w:type="spellEnd"/>
      <w:r w:rsidRPr="00B474B5">
        <w:rPr>
          <w:rFonts w:ascii="Arial" w:hAnsi="Arial" w:cs="Arial"/>
          <w:color w:val="000000" w:themeColor="text1"/>
          <w:lang w:val="el-GR"/>
        </w:rPr>
        <w:t xml:space="preserve"> μπορεί να οδηγήσει σε παρεξηγήσεις και ηθικά διλήμματα μεταξύ του ιατρονοσηλευτικού προσωπικού και των ασθενών κατά την παροχή φροντίδας, με </w:t>
      </w:r>
      <w:r w:rsidRPr="009642C8">
        <w:rPr>
          <w:rFonts w:ascii="Arial" w:hAnsi="Arial" w:cs="Arial"/>
          <w:color w:val="000000" w:themeColor="text1"/>
          <w:lang w:val="el-GR"/>
        </w:rPr>
        <w:t>τους επαγγελματίες</w:t>
      </w:r>
      <w:r w:rsidR="009642C8">
        <w:rPr>
          <w:rFonts w:ascii="Arial" w:hAnsi="Arial" w:cs="Arial"/>
          <w:color w:val="000000" w:themeColor="text1"/>
          <w:lang w:val="el-GR"/>
        </w:rPr>
        <w:t xml:space="preserve"> </w:t>
      </w:r>
      <w:r w:rsidRPr="00B474B5">
        <w:rPr>
          <w:rFonts w:ascii="Arial" w:hAnsi="Arial" w:cs="Arial"/>
          <w:color w:val="000000" w:themeColor="text1"/>
          <w:lang w:val="el-GR"/>
        </w:rPr>
        <w:t>πιθανά να αντιμετωπίσουν νομικά και ηθικά ζητήματα. Σε ανάλογες περιπτώσεις ε</w:t>
      </w:r>
      <w:r w:rsidR="0077263D">
        <w:rPr>
          <w:rFonts w:ascii="Arial" w:hAnsi="Arial" w:cs="Arial"/>
          <w:color w:val="000000" w:themeColor="text1"/>
          <w:lang w:val="el-GR"/>
        </w:rPr>
        <w:t>ίναι σημαντική η αναζήτηση ενός μεσολαβητή, προκειμένου να αποφευχθεί</w:t>
      </w:r>
      <w:r w:rsidR="009642C8">
        <w:rPr>
          <w:rFonts w:ascii="Arial" w:hAnsi="Arial" w:cs="Arial"/>
          <w:color w:val="000000" w:themeColor="text1"/>
          <w:lang w:val="el-GR"/>
        </w:rPr>
        <w:t xml:space="preserve"> </w:t>
      </w:r>
      <w:r w:rsidRPr="00B474B5">
        <w:rPr>
          <w:rFonts w:ascii="Arial" w:hAnsi="Arial" w:cs="Arial"/>
          <w:color w:val="000000" w:themeColor="text1"/>
          <w:lang w:val="el-GR"/>
        </w:rPr>
        <w:t xml:space="preserve">κλιμάκωση των συγκρούσεων, να κατανοηθεί η οπτική γωνία και των δύο πλευρών και να ληφθούν οι κατάλληλες αποφάσεις, με τις οποίες να συμφωνούν και τα δύο μέρη, με στόχο το </w:t>
      </w:r>
      <w:r w:rsidR="00114DF1">
        <w:rPr>
          <w:rFonts w:ascii="Arial" w:hAnsi="Arial" w:cs="Arial"/>
          <w:color w:val="000000" w:themeColor="text1"/>
          <w:lang w:val="el-GR"/>
        </w:rPr>
        <w:t>πραγματικό</w:t>
      </w:r>
      <w:r w:rsidRPr="00B474B5">
        <w:rPr>
          <w:rFonts w:ascii="Arial" w:hAnsi="Arial" w:cs="Arial"/>
          <w:color w:val="000000" w:themeColor="text1"/>
          <w:lang w:val="el-GR"/>
        </w:rPr>
        <w:t xml:space="preserve"> συμφέρον του ασθενούς. </w:t>
      </w:r>
    </w:p>
    <w:p w14:paraId="65B14292" w14:textId="10F4DD9F" w:rsidR="007216E0" w:rsidRPr="00B474B5" w:rsidRDefault="007216E0" w:rsidP="00421E28">
      <w:pPr>
        <w:spacing w:line="276" w:lineRule="auto"/>
        <w:jc w:val="both"/>
        <w:rPr>
          <w:rFonts w:ascii="Arial" w:hAnsi="Arial" w:cs="Arial"/>
          <w:color w:val="000000" w:themeColor="text1"/>
          <w:lang w:val="el-GR"/>
        </w:rPr>
      </w:pPr>
      <w:r w:rsidRPr="00B474B5">
        <w:rPr>
          <w:rFonts w:ascii="Arial" w:hAnsi="Arial" w:cs="Arial"/>
          <w:color w:val="000000" w:themeColor="text1"/>
          <w:lang w:val="el"/>
        </w:rPr>
        <w:t xml:space="preserve">Συχνά, η απλή επικοινωνία μεταξύ των </w:t>
      </w:r>
      <w:r w:rsidRPr="008C6086">
        <w:rPr>
          <w:rFonts w:ascii="Arial" w:hAnsi="Arial" w:cs="Arial"/>
          <w:color w:val="000000" w:themeColor="text1"/>
          <w:lang w:val="el"/>
        </w:rPr>
        <w:t>εμπλεκομένων μερών δεν αρκεί για την επίλυση μιας σύγκρουσης και είναι σημαντική η</w:t>
      </w:r>
      <w:r w:rsidR="008C1BB6">
        <w:rPr>
          <w:rFonts w:ascii="Arial" w:hAnsi="Arial" w:cs="Arial"/>
          <w:color w:val="000000" w:themeColor="text1"/>
          <w:lang w:val="el"/>
        </w:rPr>
        <w:t xml:space="preserve"> σύγκλιση</w:t>
      </w:r>
      <w:r w:rsidRPr="00B474B5">
        <w:rPr>
          <w:rFonts w:ascii="Arial" w:hAnsi="Arial" w:cs="Arial"/>
          <w:color w:val="000000" w:themeColor="text1"/>
          <w:lang w:val="el"/>
        </w:rPr>
        <w:t xml:space="preserve"> μιας επιτροπής δεοντολογίας σε χώρο νοσοκομείων ή άλλων υγειονομικών δομών για πολύπλοκα ζητήματα. Οι επιτροπές αυτές </w:t>
      </w:r>
      <w:r w:rsidR="008C1BB6">
        <w:rPr>
          <w:rFonts w:ascii="Arial" w:hAnsi="Arial" w:cs="Arial"/>
          <w:color w:val="000000" w:themeColor="text1"/>
          <w:lang w:val="el"/>
        </w:rPr>
        <w:t>συγκροτούνται</w:t>
      </w:r>
      <w:r w:rsidR="009642C8">
        <w:rPr>
          <w:rFonts w:ascii="Arial" w:hAnsi="Arial" w:cs="Arial"/>
          <w:color w:val="000000" w:themeColor="text1"/>
          <w:lang w:val="el"/>
        </w:rPr>
        <w:t xml:space="preserve"> </w:t>
      </w:r>
      <w:r w:rsidR="008C1BB6">
        <w:rPr>
          <w:rFonts w:ascii="Arial" w:hAnsi="Arial" w:cs="Arial"/>
          <w:color w:val="000000" w:themeColor="text1"/>
          <w:lang w:val="el"/>
        </w:rPr>
        <w:t xml:space="preserve">από </w:t>
      </w:r>
      <w:r w:rsidR="00E01C89">
        <w:rPr>
          <w:rFonts w:ascii="Arial" w:hAnsi="Arial" w:cs="Arial"/>
          <w:color w:val="000000" w:themeColor="text1"/>
          <w:lang w:val="el"/>
        </w:rPr>
        <w:t>επαγγελματίες υγείας, αλλά μπορεί και</w:t>
      </w:r>
      <w:r w:rsidRPr="00B474B5">
        <w:rPr>
          <w:rFonts w:ascii="Arial" w:hAnsi="Arial" w:cs="Arial"/>
          <w:color w:val="000000" w:themeColor="text1"/>
          <w:lang w:val="el"/>
        </w:rPr>
        <w:t xml:space="preserve"> να </w:t>
      </w:r>
      <w:r w:rsidR="00E01C89">
        <w:rPr>
          <w:rFonts w:ascii="Arial" w:hAnsi="Arial" w:cs="Arial"/>
          <w:color w:val="000000" w:themeColor="text1"/>
          <w:lang w:val="el"/>
        </w:rPr>
        <w:t>συμ</w:t>
      </w:r>
      <w:r w:rsidRPr="00B474B5">
        <w:rPr>
          <w:rFonts w:ascii="Arial" w:hAnsi="Arial" w:cs="Arial"/>
          <w:color w:val="000000" w:themeColor="text1"/>
          <w:lang w:val="el"/>
        </w:rPr>
        <w:t>περιλαμβάνουν νομικούς, κοινωνιολόγους, ενώ σε άλλα μέρη</w:t>
      </w:r>
      <w:r w:rsidR="000D3437">
        <w:rPr>
          <w:rFonts w:ascii="Arial" w:hAnsi="Arial" w:cs="Arial"/>
          <w:color w:val="000000" w:themeColor="text1"/>
          <w:lang w:val="el"/>
        </w:rPr>
        <w:t xml:space="preserve"> </w:t>
      </w:r>
      <w:r w:rsidR="00260B89">
        <w:rPr>
          <w:rFonts w:ascii="Arial" w:hAnsi="Arial" w:cs="Arial"/>
          <w:color w:val="000000" w:themeColor="text1"/>
          <w:lang w:val="el"/>
        </w:rPr>
        <w:t>συμμετέχουν</w:t>
      </w:r>
      <w:r w:rsidRPr="00B474B5">
        <w:rPr>
          <w:rFonts w:ascii="Arial" w:hAnsi="Arial" w:cs="Arial"/>
          <w:color w:val="000000" w:themeColor="text1"/>
          <w:lang w:val="el"/>
        </w:rPr>
        <w:t xml:space="preserve"> ακόμη </w:t>
      </w:r>
      <w:r w:rsidR="009642C8">
        <w:rPr>
          <w:rFonts w:ascii="Arial" w:hAnsi="Arial" w:cs="Arial"/>
          <w:color w:val="000000" w:themeColor="text1"/>
          <w:lang w:val="el"/>
        </w:rPr>
        <w:t xml:space="preserve"> </w:t>
      </w:r>
      <w:r w:rsidR="00260B89">
        <w:rPr>
          <w:rFonts w:ascii="Arial" w:hAnsi="Arial" w:cs="Arial"/>
          <w:color w:val="000000" w:themeColor="text1"/>
          <w:lang w:val="el"/>
        </w:rPr>
        <w:t>φιλόσοφοι</w:t>
      </w:r>
      <w:r w:rsidR="00FA4378">
        <w:rPr>
          <w:rFonts w:ascii="Arial" w:hAnsi="Arial" w:cs="Arial"/>
          <w:color w:val="000000" w:themeColor="text1"/>
          <w:lang w:val="el"/>
        </w:rPr>
        <w:t xml:space="preserve">, </w:t>
      </w:r>
      <w:r w:rsidR="00260B89">
        <w:rPr>
          <w:rFonts w:ascii="Arial" w:hAnsi="Arial" w:cs="Arial"/>
          <w:color w:val="000000" w:themeColor="text1"/>
          <w:lang w:val="el"/>
        </w:rPr>
        <w:t>κληρικοί</w:t>
      </w:r>
      <w:r w:rsidR="00FA4378">
        <w:rPr>
          <w:rFonts w:ascii="Arial" w:hAnsi="Arial" w:cs="Arial"/>
          <w:color w:val="000000" w:themeColor="text1"/>
          <w:lang w:val="el"/>
        </w:rPr>
        <w:t xml:space="preserve"> ή απλοί πολίτες </w:t>
      </w:r>
      <w:r w:rsidRPr="00B474B5">
        <w:rPr>
          <w:rFonts w:ascii="Arial" w:hAnsi="Arial" w:cs="Arial"/>
          <w:color w:val="000000" w:themeColor="text1"/>
          <w:lang w:val="el"/>
        </w:rPr>
        <w:t>. Οι αρχές</w:t>
      </w:r>
      <w:r w:rsidR="009642C8">
        <w:rPr>
          <w:rFonts w:ascii="Arial" w:hAnsi="Arial" w:cs="Arial"/>
          <w:color w:val="000000" w:themeColor="text1"/>
          <w:lang w:val="el"/>
        </w:rPr>
        <w:t xml:space="preserve"> </w:t>
      </w:r>
      <w:r w:rsidR="00E917ED">
        <w:rPr>
          <w:rFonts w:ascii="Arial" w:hAnsi="Arial" w:cs="Arial"/>
          <w:color w:val="000000" w:themeColor="text1"/>
          <w:lang w:val="el"/>
        </w:rPr>
        <w:t>συγκρότησης</w:t>
      </w:r>
      <w:r w:rsidR="009642C8">
        <w:rPr>
          <w:rFonts w:ascii="Arial" w:hAnsi="Arial" w:cs="Arial"/>
          <w:color w:val="000000" w:themeColor="text1"/>
          <w:lang w:val="el"/>
        </w:rPr>
        <w:t xml:space="preserve"> </w:t>
      </w:r>
      <w:r w:rsidR="00E917ED">
        <w:rPr>
          <w:rFonts w:ascii="Arial" w:hAnsi="Arial" w:cs="Arial"/>
          <w:color w:val="000000" w:themeColor="text1"/>
          <w:lang w:val="el"/>
        </w:rPr>
        <w:t>των επιτροπών αυτών στις ΗΠΑ καθορίζουν</w:t>
      </w:r>
      <w:r w:rsidR="000D3437">
        <w:rPr>
          <w:rFonts w:ascii="Arial" w:hAnsi="Arial" w:cs="Arial"/>
          <w:color w:val="000000" w:themeColor="text1"/>
          <w:lang w:val="el"/>
        </w:rPr>
        <w:t xml:space="preserve"> </w:t>
      </w:r>
      <w:r w:rsidRPr="00B474B5">
        <w:rPr>
          <w:rFonts w:ascii="Arial" w:hAnsi="Arial" w:cs="Arial"/>
          <w:color w:val="000000" w:themeColor="text1"/>
          <w:lang w:val="el"/>
        </w:rPr>
        <w:t>ότι τα Συμβούλια Έρευνας και Δεοντολογίας (</w:t>
      </w:r>
      <w:r w:rsidRPr="00B474B5">
        <w:rPr>
          <w:rFonts w:ascii="Arial" w:hAnsi="Arial" w:cs="Arial"/>
          <w:color w:val="000000" w:themeColor="text1"/>
          <w:lang w:val="en-US"/>
        </w:rPr>
        <w:t>Research</w:t>
      </w:r>
      <w:r w:rsidRPr="00B474B5">
        <w:rPr>
          <w:rFonts w:ascii="Arial" w:hAnsi="Arial" w:cs="Arial"/>
          <w:color w:val="000000" w:themeColor="text1"/>
          <w:lang w:val="el-GR"/>
        </w:rPr>
        <w:t xml:space="preserve"> </w:t>
      </w:r>
      <w:r w:rsidRPr="00B474B5">
        <w:rPr>
          <w:rFonts w:ascii="Arial" w:hAnsi="Arial" w:cs="Arial"/>
          <w:color w:val="000000" w:themeColor="text1"/>
          <w:lang w:val="en-US"/>
        </w:rPr>
        <w:t>and</w:t>
      </w:r>
      <w:r w:rsidRPr="00B474B5">
        <w:rPr>
          <w:rFonts w:ascii="Arial" w:hAnsi="Arial" w:cs="Arial"/>
          <w:color w:val="000000" w:themeColor="text1"/>
          <w:lang w:val="el-GR"/>
        </w:rPr>
        <w:t xml:space="preserve"> </w:t>
      </w:r>
      <w:r w:rsidRPr="00B474B5">
        <w:rPr>
          <w:rFonts w:ascii="Arial" w:hAnsi="Arial" w:cs="Arial"/>
          <w:color w:val="000000" w:themeColor="text1"/>
          <w:lang w:val="en-US"/>
        </w:rPr>
        <w:t>Ethical</w:t>
      </w:r>
      <w:r w:rsidRPr="00B474B5">
        <w:rPr>
          <w:rFonts w:ascii="Arial" w:hAnsi="Arial" w:cs="Arial"/>
          <w:color w:val="000000" w:themeColor="text1"/>
          <w:lang w:val="el-GR"/>
        </w:rPr>
        <w:t xml:space="preserve"> </w:t>
      </w:r>
      <w:r w:rsidRPr="00B474B5">
        <w:rPr>
          <w:rFonts w:ascii="Arial" w:hAnsi="Arial" w:cs="Arial"/>
          <w:color w:val="000000" w:themeColor="text1"/>
          <w:lang w:val="en-US"/>
        </w:rPr>
        <w:t>Boards</w:t>
      </w:r>
      <w:r w:rsidRPr="00B474B5">
        <w:rPr>
          <w:rFonts w:ascii="Arial" w:hAnsi="Arial" w:cs="Arial"/>
          <w:color w:val="000000" w:themeColor="text1"/>
          <w:lang w:val="el-GR"/>
        </w:rPr>
        <w:t xml:space="preserve">, </w:t>
      </w:r>
      <w:proofErr w:type="spellStart"/>
      <w:r w:rsidRPr="00B474B5">
        <w:rPr>
          <w:rFonts w:ascii="Arial" w:hAnsi="Arial" w:cs="Arial"/>
          <w:color w:val="000000" w:themeColor="text1"/>
          <w:lang w:val="el"/>
        </w:rPr>
        <w:t>REBs</w:t>
      </w:r>
      <w:proofErr w:type="spellEnd"/>
      <w:r w:rsidRPr="00B474B5">
        <w:rPr>
          <w:rFonts w:ascii="Arial" w:hAnsi="Arial" w:cs="Arial"/>
          <w:color w:val="000000" w:themeColor="text1"/>
          <w:lang w:val="el"/>
        </w:rPr>
        <w:t>) θα πρέπει να έχουν πέντε ή περισσότερα μέλη, που δε</w:t>
      </w:r>
      <w:r w:rsidR="00E917ED">
        <w:rPr>
          <w:rFonts w:ascii="Arial" w:hAnsi="Arial" w:cs="Arial"/>
          <w:color w:val="000000" w:themeColor="text1"/>
          <w:lang w:val="el"/>
        </w:rPr>
        <w:t>ν</w:t>
      </w:r>
      <w:r w:rsidRPr="00B474B5">
        <w:rPr>
          <w:rFonts w:ascii="Arial" w:hAnsi="Arial" w:cs="Arial"/>
          <w:color w:val="000000" w:themeColor="text1"/>
          <w:lang w:val="el"/>
        </w:rPr>
        <w:t xml:space="preserve"> συνδέον</w:t>
      </w:r>
      <w:r w:rsidR="004C3500" w:rsidRPr="00B474B5">
        <w:rPr>
          <w:rFonts w:ascii="Arial" w:hAnsi="Arial" w:cs="Arial"/>
          <w:color w:val="000000" w:themeColor="text1"/>
          <w:lang w:val="el"/>
        </w:rPr>
        <w:t xml:space="preserve">ται με το </w:t>
      </w:r>
      <w:proofErr w:type="spellStart"/>
      <w:r w:rsidR="004C3500" w:rsidRPr="00B474B5">
        <w:rPr>
          <w:rFonts w:ascii="Arial" w:hAnsi="Arial" w:cs="Arial"/>
          <w:color w:val="000000" w:themeColor="text1"/>
          <w:lang w:val="el"/>
        </w:rPr>
        <w:t>Ί</w:t>
      </w:r>
      <w:r w:rsidRPr="00B474B5">
        <w:rPr>
          <w:rFonts w:ascii="Arial" w:hAnsi="Arial" w:cs="Arial"/>
          <w:color w:val="000000" w:themeColor="text1"/>
          <w:lang w:val="el"/>
        </w:rPr>
        <w:t>δρυμ</w:t>
      </w:r>
      <w:proofErr w:type="spellEnd"/>
      <w:r w:rsidRPr="00B474B5">
        <w:rPr>
          <w:rFonts w:ascii="Arial" w:hAnsi="Arial" w:cs="Arial"/>
          <w:color w:val="000000" w:themeColor="text1"/>
          <w:lang w:val="el-GR"/>
        </w:rPr>
        <w:t xml:space="preserve">α, </w:t>
      </w:r>
      <w:r w:rsidR="00E917ED">
        <w:rPr>
          <w:rFonts w:ascii="Arial" w:hAnsi="Arial" w:cs="Arial"/>
          <w:color w:val="000000" w:themeColor="text1"/>
          <w:lang w:val="el-GR"/>
        </w:rPr>
        <w:t>και τα μέλη αυτά να έχουν</w:t>
      </w:r>
      <w:r w:rsidR="000D3437">
        <w:rPr>
          <w:rFonts w:ascii="Arial" w:hAnsi="Arial" w:cs="Arial"/>
          <w:color w:val="000000" w:themeColor="text1"/>
          <w:lang w:val="el-GR"/>
        </w:rPr>
        <w:t xml:space="preserve"> </w:t>
      </w:r>
      <w:r w:rsidRPr="00B474B5">
        <w:rPr>
          <w:rFonts w:ascii="Arial" w:hAnsi="Arial" w:cs="Arial"/>
          <w:color w:val="000000" w:themeColor="text1"/>
          <w:lang w:val="el-GR"/>
        </w:rPr>
        <w:t xml:space="preserve">βαθιά γνώση </w:t>
      </w:r>
      <w:r w:rsidRPr="00B474B5">
        <w:rPr>
          <w:rFonts w:ascii="Arial" w:hAnsi="Arial" w:cs="Arial"/>
          <w:color w:val="000000" w:themeColor="text1"/>
          <w:lang w:val="el"/>
        </w:rPr>
        <w:t>της νομοθεσίας</w:t>
      </w:r>
      <w:r w:rsidR="009642C8">
        <w:rPr>
          <w:rFonts w:ascii="Arial" w:hAnsi="Arial" w:cs="Arial"/>
          <w:color w:val="000000" w:themeColor="text1"/>
          <w:lang w:val="el"/>
        </w:rPr>
        <w:t>,</w:t>
      </w:r>
      <w:r w:rsidR="00E93BBD">
        <w:rPr>
          <w:rFonts w:ascii="Arial" w:hAnsi="Arial" w:cs="Arial"/>
          <w:color w:val="000000" w:themeColor="text1"/>
          <w:lang w:val="el"/>
        </w:rPr>
        <w:t xml:space="preserve"> </w:t>
      </w:r>
      <w:r w:rsidRPr="00B474B5">
        <w:rPr>
          <w:rFonts w:ascii="Arial" w:hAnsi="Arial" w:cs="Arial"/>
          <w:color w:val="000000" w:themeColor="text1"/>
          <w:lang w:val="el"/>
        </w:rPr>
        <w:t>των προτύπων επαγγελματικής πρακτικής και σ</w:t>
      </w:r>
      <w:r w:rsidR="00232323" w:rsidRPr="00B474B5">
        <w:rPr>
          <w:rFonts w:ascii="Arial" w:hAnsi="Arial" w:cs="Arial"/>
          <w:color w:val="000000" w:themeColor="text1"/>
          <w:lang w:val="el"/>
        </w:rPr>
        <w:t>υμπεριφοράς. Το Ευρωπαϊκό Κέντρο Συζήτησης της</w:t>
      </w:r>
      <w:r w:rsidRPr="00B474B5">
        <w:rPr>
          <w:rFonts w:ascii="Arial" w:hAnsi="Arial" w:cs="Arial"/>
          <w:color w:val="000000" w:themeColor="text1"/>
          <w:lang w:val="el"/>
        </w:rPr>
        <w:t xml:space="preserve"> Ορθής Κλινικής Πρακτικής (</w:t>
      </w:r>
      <w:r w:rsidRPr="00B474B5">
        <w:rPr>
          <w:rFonts w:ascii="Arial" w:hAnsi="Arial" w:cs="Arial"/>
          <w:color w:val="000000" w:themeColor="text1"/>
          <w:shd w:val="clear" w:color="auto" w:fill="FFFFFF"/>
        </w:rPr>
        <w:t>European</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Forum</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for</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Good</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Clinical</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shd w:val="clear" w:color="auto" w:fill="FFFFFF"/>
        </w:rPr>
        <w:t>Practice</w:t>
      </w:r>
      <w:r w:rsidRPr="00B474B5">
        <w:rPr>
          <w:rFonts w:ascii="Arial" w:hAnsi="Arial" w:cs="Arial"/>
          <w:color w:val="000000" w:themeColor="text1"/>
          <w:shd w:val="clear" w:color="auto" w:fill="FFFFFF"/>
          <w:lang w:val="el-GR"/>
        </w:rPr>
        <w:t xml:space="preserve">, </w:t>
      </w:r>
      <w:r w:rsidRPr="00B474B5">
        <w:rPr>
          <w:rFonts w:ascii="Arial" w:hAnsi="Arial" w:cs="Arial"/>
          <w:color w:val="000000" w:themeColor="text1"/>
          <w:lang w:val="el"/>
        </w:rPr>
        <w:t>EFGCP) τονίζει τη σημασία στη σύσταση των επιτροπών αυτών να τηρείται η ισονομία των δύο φύλων, η κάλυψη ενός ευρέος ηλικιακού φάσματος και η εκπροσώπηση της πολιτιστικής και θρησκευτικής</w:t>
      </w:r>
      <w:r w:rsidR="00E93BBD">
        <w:rPr>
          <w:rFonts w:ascii="Arial" w:hAnsi="Arial" w:cs="Arial"/>
          <w:color w:val="000000" w:themeColor="text1"/>
          <w:lang w:val="el"/>
        </w:rPr>
        <w:t xml:space="preserve"> σύνθεσης της τοπικής κοινωνίας</w:t>
      </w:r>
      <w:r w:rsidRPr="00B474B5">
        <w:rPr>
          <w:rFonts w:ascii="Arial" w:hAnsi="Arial" w:cs="Arial"/>
          <w:color w:val="000000" w:themeColor="text1"/>
          <w:lang w:val="el"/>
        </w:rPr>
        <w:t>.</w:t>
      </w:r>
    </w:p>
    <w:p w14:paraId="58525216" w14:textId="07EF867B" w:rsidR="00B30BCA" w:rsidRPr="00B474B5" w:rsidRDefault="00B30BCA" w:rsidP="00421E28">
      <w:pPr>
        <w:spacing w:line="276" w:lineRule="auto"/>
        <w:jc w:val="both"/>
        <w:rPr>
          <w:rFonts w:ascii="Arial" w:hAnsi="Arial" w:cs="Arial"/>
          <w:color w:val="000000" w:themeColor="text1"/>
          <w:spacing w:val="2"/>
          <w:lang w:val="el-GR"/>
        </w:rPr>
      </w:pPr>
      <w:r w:rsidRPr="00B474B5">
        <w:rPr>
          <w:rFonts w:ascii="Arial" w:hAnsi="Arial" w:cs="Arial"/>
          <w:color w:val="000000" w:themeColor="text1"/>
          <w:spacing w:val="2"/>
          <w:lang w:val="el-GR"/>
        </w:rPr>
        <w:t xml:space="preserve">Παράγοντες, όπως το χαμηλό μορφωτικό και </w:t>
      </w:r>
      <w:proofErr w:type="spellStart"/>
      <w:r w:rsidRPr="00B474B5">
        <w:rPr>
          <w:rFonts w:ascii="Arial" w:hAnsi="Arial" w:cs="Arial"/>
          <w:color w:val="000000" w:themeColor="text1"/>
          <w:spacing w:val="2"/>
          <w:lang w:val="el-GR"/>
        </w:rPr>
        <w:t>κοινωνικο</w:t>
      </w:r>
      <w:proofErr w:type="spellEnd"/>
      <w:r w:rsidRPr="00B474B5">
        <w:rPr>
          <w:rFonts w:ascii="Arial" w:hAnsi="Arial" w:cs="Arial"/>
          <w:color w:val="000000" w:themeColor="text1"/>
          <w:spacing w:val="2"/>
          <w:lang w:val="el-GR"/>
        </w:rPr>
        <w:t xml:space="preserve">-οικονομικό περιβάλλον, η δύσκολη πρόσβαση σε δομές περίθαλψης, δυσχεραίνουν σημαντικά τη διατήρηση μιας ισορροπημένης υγείας </w:t>
      </w:r>
      <w:r w:rsidR="00A45418">
        <w:rPr>
          <w:rFonts w:ascii="Arial" w:hAnsi="Arial" w:cs="Arial"/>
          <w:color w:val="000000" w:themeColor="text1"/>
          <w:spacing w:val="2"/>
          <w:lang w:val="el-GR"/>
        </w:rPr>
        <w:t>καθώς</w:t>
      </w:r>
      <w:r w:rsidR="000D3437">
        <w:rPr>
          <w:rFonts w:ascii="Arial" w:hAnsi="Arial" w:cs="Arial"/>
          <w:color w:val="000000" w:themeColor="text1"/>
          <w:spacing w:val="2"/>
          <w:lang w:val="el-GR"/>
        </w:rPr>
        <w:t xml:space="preserve"> κ</w:t>
      </w:r>
      <w:r w:rsidRPr="00B474B5">
        <w:rPr>
          <w:rFonts w:ascii="Arial" w:hAnsi="Arial" w:cs="Arial"/>
          <w:color w:val="000000" w:themeColor="text1"/>
          <w:spacing w:val="2"/>
          <w:lang w:val="el-GR"/>
        </w:rPr>
        <w:t>αι την αντιμετώπιση δύσκολων και σύνθετων προβλημάτων υγείας. Στις περιπτώσεις αυτές, οι βασικές αρχές της ιατρικής δεοντολογίας δεν πληρο</w:t>
      </w:r>
      <w:r w:rsidR="00421E28">
        <w:rPr>
          <w:rFonts w:ascii="Arial" w:hAnsi="Arial" w:cs="Arial"/>
          <w:color w:val="000000" w:themeColor="text1"/>
          <w:spacing w:val="2"/>
          <w:lang w:val="el-GR"/>
        </w:rPr>
        <w:t>ύνται</w:t>
      </w:r>
      <w:r w:rsidR="00EA1F1A">
        <w:rPr>
          <w:rFonts w:ascii="Arial" w:hAnsi="Arial" w:cs="Arial"/>
          <w:color w:val="000000" w:themeColor="text1"/>
          <w:spacing w:val="2"/>
          <w:lang w:val="el-GR"/>
        </w:rPr>
        <w:t>, οπότε</w:t>
      </w:r>
      <w:r w:rsidR="00421E28">
        <w:rPr>
          <w:rFonts w:ascii="Arial" w:hAnsi="Arial" w:cs="Arial"/>
          <w:color w:val="000000" w:themeColor="text1"/>
          <w:spacing w:val="2"/>
          <w:lang w:val="el-GR"/>
        </w:rPr>
        <w:t xml:space="preserve"> είναι υποχρέωση των </w:t>
      </w:r>
      <w:proofErr w:type="spellStart"/>
      <w:r w:rsidR="00421E28">
        <w:rPr>
          <w:rFonts w:ascii="Arial" w:hAnsi="Arial" w:cs="Arial"/>
          <w:color w:val="000000" w:themeColor="text1"/>
          <w:spacing w:val="2"/>
          <w:lang w:val="el-GR"/>
        </w:rPr>
        <w:t>παρό</w:t>
      </w:r>
      <w:r w:rsidR="00B23918">
        <w:rPr>
          <w:rFonts w:ascii="Arial" w:hAnsi="Arial" w:cs="Arial"/>
          <w:color w:val="000000" w:themeColor="text1"/>
          <w:spacing w:val="2"/>
          <w:lang w:val="el-GR"/>
        </w:rPr>
        <w:t>χων</w:t>
      </w:r>
      <w:proofErr w:type="spellEnd"/>
      <w:r w:rsidR="00B23918">
        <w:rPr>
          <w:rFonts w:ascii="Arial" w:hAnsi="Arial" w:cs="Arial"/>
          <w:color w:val="000000" w:themeColor="text1"/>
          <w:spacing w:val="2"/>
          <w:lang w:val="el-GR"/>
        </w:rPr>
        <w:t xml:space="preserve"> υγείας και των πολιτικών ιθυνόντων</w:t>
      </w:r>
      <w:r w:rsidR="005E2E24">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του κάθε τόπου να λάβουν τις σχετικές αποφάσεις</w:t>
      </w:r>
      <w:r w:rsidR="007216E0" w:rsidRPr="00B474B5">
        <w:rPr>
          <w:rFonts w:ascii="Arial" w:hAnsi="Arial" w:cs="Arial"/>
          <w:color w:val="000000" w:themeColor="text1"/>
          <w:spacing w:val="2"/>
          <w:lang w:val="el-GR"/>
        </w:rPr>
        <w:t xml:space="preserve"> και δράσεις</w:t>
      </w:r>
      <w:r w:rsidRPr="00B474B5">
        <w:rPr>
          <w:rFonts w:ascii="Arial" w:hAnsi="Arial" w:cs="Arial"/>
          <w:color w:val="000000" w:themeColor="text1"/>
          <w:spacing w:val="2"/>
          <w:lang w:val="el-GR"/>
        </w:rPr>
        <w:t xml:space="preserve">.  </w:t>
      </w:r>
    </w:p>
    <w:p w14:paraId="0D5C6FDF" w14:textId="59200500" w:rsidR="00B30BCA" w:rsidRPr="00B474B5" w:rsidRDefault="00B30BCA" w:rsidP="00421E28">
      <w:pPr>
        <w:spacing w:line="276" w:lineRule="auto"/>
        <w:jc w:val="both"/>
        <w:rPr>
          <w:rFonts w:ascii="Arial" w:hAnsi="Arial" w:cs="Arial"/>
          <w:color w:val="000000" w:themeColor="text1"/>
          <w:spacing w:val="2"/>
          <w:lang w:val="el-GR"/>
        </w:rPr>
      </w:pPr>
      <w:r w:rsidRPr="00B474B5">
        <w:rPr>
          <w:rFonts w:ascii="Arial" w:hAnsi="Arial" w:cs="Arial"/>
          <w:color w:val="000000" w:themeColor="text1"/>
          <w:spacing w:val="2"/>
          <w:lang w:val="el-GR"/>
        </w:rPr>
        <w:t xml:space="preserve">Λόγω θρησκευτικών και πολιτιστικών πεποιθήσεων μπορεί να προκύψει η επιθυμία </w:t>
      </w:r>
      <w:r w:rsidR="00B563DD">
        <w:rPr>
          <w:rFonts w:ascii="Arial" w:hAnsi="Arial" w:cs="Arial"/>
          <w:color w:val="000000" w:themeColor="text1"/>
          <w:spacing w:val="2"/>
          <w:lang w:val="el-GR"/>
        </w:rPr>
        <w:t>κάποιες διαδικασίες</w:t>
      </w:r>
      <w:r w:rsidR="000D3437">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 xml:space="preserve"> να γίνουν με συγκεκριμένο τρόπο. Τα δικαιώματα των γυναικών</w:t>
      </w:r>
      <w:r w:rsidR="00767424">
        <w:rPr>
          <w:rFonts w:ascii="Arial" w:hAnsi="Arial" w:cs="Arial"/>
          <w:color w:val="000000" w:themeColor="text1"/>
          <w:spacing w:val="2"/>
          <w:lang w:val="el-GR"/>
        </w:rPr>
        <w:t xml:space="preserve"> και των παιδιών, η </w:t>
      </w:r>
      <w:r w:rsidRPr="00B474B5">
        <w:rPr>
          <w:rFonts w:ascii="Arial" w:hAnsi="Arial" w:cs="Arial"/>
          <w:color w:val="000000" w:themeColor="text1"/>
          <w:spacing w:val="2"/>
          <w:lang w:val="el-GR"/>
        </w:rPr>
        <w:t>συναίνεση</w:t>
      </w:r>
      <w:r w:rsidR="00767424">
        <w:rPr>
          <w:rFonts w:ascii="Arial" w:hAnsi="Arial" w:cs="Arial"/>
          <w:color w:val="000000" w:themeColor="text1"/>
          <w:spacing w:val="2"/>
          <w:lang w:val="el-GR"/>
        </w:rPr>
        <w:t xml:space="preserve"> μετά από ενημέρωση</w:t>
      </w:r>
      <w:r w:rsidRPr="00B474B5">
        <w:rPr>
          <w:rFonts w:ascii="Arial" w:hAnsi="Arial" w:cs="Arial"/>
          <w:color w:val="000000" w:themeColor="text1"/>
          <w:spacing w:val="2"/>
          <w:lang w:val="el-GR"/>
        </w:rPr>
        <w:t xml:space="preserve">, η διαχείριση της ζωής ατόμων με ανίατες ασθένειες </w:t>
      </w:r>
      <w:r w:rsidR="00767424">
        <w:rPr>
          <w:rFonts w:ascii="Arial" w:hAnsi="Arial" w:cs="Arial"/>
          <w:color w:val="000000" w:themeColor="text1"/>
          <w:spacing w:val="2"/>
          <w:lang w:val="el-GR"/>
        </w:rPr>
        <w:t>ή</w:t>
      </w:r>
      <w:r w:rsidR="000D3437">
        <w:rPr>
          <w:rFonts w:ascii="Arial" w:hAnsi="Arial" w:cs="Arial"/>
          <w:color w:val="000000" w:themeColor="text1"/>
          <w:spacing w:val="2"/>
          <w:lang w:val="el-GR"/>
        </w:rPr>
        <w:t xml:space="preserve"> </w:t>
      </w:r>
      <w:r w:rsidR="007216E0" w:rsidRPr="00B474B5">
        <w:rPr>
          <w:rFonts w:ascii="Arial" w:hAnsi="Arial" w:cs="Arial"/>
          <w:color w:val="000000" w:themeColor="text1"/>
          <w:spacing w:val="2"/>
          <w:lang w:val="el-GR"/>
        </w:rPr>
        <w:t xml:space="preserve">αναπηρίες </w:t>
      </w:r>
      <w:r w:rsidRPr="00B474B5">
        <w:rPr>
          <w:rFonts w:ascii="Arial" w:hAnsi="Arial" w:cs="Arial"/>
          <w:color w:val="000000" w:themeColor="text1"/>
          <w:spacing w:val="2"/>
          <w:lang w:val="el-GR"/>
        </w:rPr>
        <w:t xml:space="preserve">και </w:t>
      </w:r>
      <w:r w:rsidR="007216E0" w:rsidRPr="00B474B5">
        <w:rPr>
          <w:rFonts w:ascii="Arial" w:hAnsi="Arial" w:cs="Arial"/>
          <w:color w:val="000000" w:themeColor="text1"/>
          <w:spacing w:val="2"/>
          <w:lang w:val="el-GR"/>
        </w:rPr>
        <w:t>οι νέες ιατρικές τεχνολογίες</w:t>
      </w:r>
      <w:r w:rsidR="00E4113E">
        <w:rPr>
          <w:rFonts w:ascii="Arial" w:hAnsi="Arial" w:cs="Arial"/>
          <w:color w:val="000000" w:themeColor="text1"/>
          <w:spacing w:val="2"/>
          <w:lang w:val="el-GR"/>
        </w:rPr>
        <w:t xml:space="preserve"> μετατρέπονται σε ζητήματα αμφισβήτησης</w:t>
      </w:r>
      <w:r w:rsidRPr="00B474B5">
        <w:rPr>
          <w:rFonts w:ascii="Arial" w:hAnsi="Arial" w:cs="Arial"/>
          <w:color w:val="000000" w:themeColor="text1"/>
          <w:spacing w:val="2"/>
          <w:lang w:val="el-GR"/>
        </w:rPr>
        <w:t>,</w:t>
      </w:r>
      <w:r w:rsidR="00E4113E">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 xml:space="preserve"> όταν </w:t>
      </w:r>
      <w:r w:rsidR="007216E0" w:rsidRPr="00B474B5">
        <w:rPr>
          <w:rFonts w:ascii="Arial" w:hAnsi="Arial" w:cs="Arial"/>
          <w:color w:val="000000" w:themeColor="text1"/>
          <w:spacing w:val="2"/>
          <w:lang w:val="el-GR"/>
        </w:rPr>
        <w:t xml:space="preserve">αυτά </w:t>
      </w:r>
      <w:r w:rsidRPr="00B474B5">
        <w:rPr>
          <w:rFonts w:ascii="Arial" w:hAnsi="Arial" w:cs="Arial"/>
          <w:color w:val="000000" w:themeColor="text1"/>
          <w:spacing w:val="2"/>
          <w:lang w:val="el-GR"/>
        </w:rPr>
        <w:t>αντιτίθενται στο κοινωνικό δίκαιο</w:t>
      </w:r>
      <w:r w:rsidR="007216E0" w:rsidRPr="00B474B5">
        <w:rPr>
          <w:rFonts w:ascii="Arial" w:hAnsi="Arial" w:cs="Arial"/>
          <w:color w:val="000000" w:themeColor="text1"/>
          <w:spacing w:val="2"/>
          <w:lang w:val="el-GR"/>
        </w:rPr>
        <w:t>. Αξιοσημείωτο είναι ότι</w:t>
      </w:r>
      <w:r w:rsidRPr="00B474B5">
        <w:rPr>
          <w:rFonts w:ascii="Arial" w:hAnsi="Arial" w:cs="Arial"/>
          <w:color w:val="000000" w:themeColor="text1"/>
          <w:spacing w:val="2"/>
          <w:lang w:val="el-GR"/>
        </w:rPr>
        <w:t xml:space="preserve"> ορισμένες πολιτιστικές παραδ</w:t>
      </w:r>
      <w:r w:rsidR="00E4113E">
        <w:rPr>
          <w:rFonts w:ascii="Arial" w:hAnsi="Arial" w:cs="Arial"/>
          <w:color w:val="000000" w:themeColor="text1"/>
          <w:spacing w:val="2"/>
          <w:lang w:val="el-GR"/>
        </w:rPr>
        <w:t>όσεις περιλαμβάνουν διαδικασίες, που για τον πολιτισμένο κόσμο θεωρούνται απαράδεκτες</w:t>
      </w:r>
      <w:r w:rsidRPr="00B474B5">
        <w:rPr>
          <w:rFonts w:ascii="Arial" w:hAnsi="Arial" w:cs="Arial"/>
          <w:color w:val="000000" w:themeColor="text1"/>
          <w:spacing w:val="2"/>
          <w:lang w:val="el-GR"/>
        </w:rPr>
        <w:t xml:space="preserve">, όπως ο ακρωτηριασμός των γυναικείων γεννητικών οργάνων, </w:t>
      </w:r>
      <w:r w:rsidR="007216E0" w:rsidRPr="00B474B5">
        <w:rPr>
          <w:rFonts w:ascii="Arial" w:hAnsi="Arial" w:cs="Arial"/>
          <w:color w:val="000000" w:themeColor="text1"/>
          <w:spacing w:val="2"/>
          <w:lang w:val="el-GR"/>
        </w:rPr>
        <w:t>ή επιφέρουν σημαντικές δυσκολίες στην προσέγγιση ασθενών, πχ με</w:t>
      </w:r>
      <w:r w:rsidRPr="00B474B5">
        <w:rPr>
          <w:rFonts w:ascii="Arial" w:hAnsi="Arial" w:cs="Arial"/>
          <w:color w:val="000000" w:themeColor="text1"/>
          <w:spacing w:val="2"/>
          <w:lang w:val="el-GR"/>
        </w:rPr>
        <w:t xml:space="preserve"> αναπηρία</w:t>
      </w:r>
      <w:r w:rsidR="00E4113E">
        <w:rPr>
          <w:rFonts w:ascii="Arial" w:hAnsi="Arial" w:cs="Arial"/>
          <w:color w:val="000000" w:themeColor="text1"/>
          <w:spacing w:val="2"/>
          <w:lang w:val="el-GR"/>
        </w:rPr>
        <w:t xml:space="preserve"> ή θετικών στον</w:t>
      </w:r>
      <w:r w:rsidR="007216E0" w:rsidRPr="00B474B5">
        <w:rPr>
          <w:rFonts w:ascii="Arial" w:hAnsi="Arial" w:cs="Arial"/>
          <w:color w:val="000000" w:themeColor="text1"/>
          <w:spacing w:val="2"/>
          <w:lang w:val="el-GR"/>
        </w:rPr>
        <w:t xml:space="preserve"> HIV. </w:t>
      </w:r>
    </w:p>
    <w:p w14:paraId="7CE811E6" w14:textId="54C662FD" w:rsidR="00B30BCA" w:rsidRDefault="007216E0" w:rsidP="00421E28">
      <w:pPr>
        <w:spacing w:line="276" w:lineRule="auto"/>
        <w:jc w:val="both"/>
        <w:rPr>
          <w:rFonts w:ascii="Arial" w:hAnsi="Arial" w:cs="Arial"/>
          <w:color w:val="000000" w:themeColor="text1"/>
          <w:spacing w:val="2"/>
          <w:lang w:val="el-GR"/>
        </w:rPr>
      </w:pPr>
      <w:r w:rsidRPr="00B474B5">
        <w:rPr>
          <w:rFonts w:ascii="Arial" w:hAnsi="Arial" w:cs="Arial"/>
          <w:color w:val="000000" w:themeColor="text1"/>
          <w:spacing w:val="2"/>
          <w:lang w:val="el-GR"/>
        </w:rPr>
        <w:t>Έντονες α</w:t>
      </w:r>
      <w:r w:rsidR="00B30BCA" w:rsidRPr="00B474B5">
        <w:rPr>
          <w:rFonts w:ascii="Arial" w:hAnsi="Arial" w:cs="Arial"/>
          <w:color w:val="000000" w:themeColor="text1"/>
          <w:spacing w:val="2"/>
          <w:lang w:val="el-GR"/>
        </w:rPr>
        <w:t xml:space="preserve">νησυχίες εκφράζονται σχετικά με την τήρηση των αρχών της ιατρικής δεοντολογίας κατά την παροχή ανθρωπιστικής ιατρικής βοήθειας σε περιοχές που </w:t>
      </w:r>
      <w:r w:rsidR="006B7082">
        <w:rPr>
          <w:rFonts w:ascii="Arial" w:hAnsi="Arial" w:cs="Arial"/>
          <w:color w:val="000000" w:themeColor="text1"/>
          <w:spacing w:val="2"/>
          <w:lang w:val="el-GR"/>
        </w:rPr>
        <w:t>εμπλέκονται σε</w:t>
      </w:r>
      <w:r w:rsidR="005E2E24">
        <w:rPr>
          <w:rFonts w:ascii="Arial" w:hAnsi="Arial" w:cs="Arial"/>
          <w:color w:val="000000" w:themeColor="text1"/>
          <w:spacing w:val="2"/>
          <w:lang w:val="el-GR"/>
        </w:rPr>
        <w:t xml:space="preserve"> </w:t>
      </w:r>
      <w:r w:rsidR="00441E31">
        <w:rPr>
          <w:rFonts w:ascii="Arial" w:hAnsi="Arial" w:cs="Arial"/>
          <w:color w:val="000000" w:themeColor="text1"/>
          <w:spacing w:val="2"/>
          <w:lang w:val="el-GR"/>
        </w:rPr>
        <w:t xml:space="preserve">πολεμικές διαμάχες, </w:t>
      </w:r>
      <w:r w:rsidR="006B7082">
        <w:rPr>
          <w:rFonts w:ascii="Arial" w:hAnsi="Arial" w:cs="Arial"/>
          <w:color w:val="000000" w:themeColor="text1"/>
          <w:spacing w:val="2"/>
          <w:lang w:val="el-GR"/>
        </w:rPr>
        <w:t>υφίστανται</w:t>
      </w:r>
      <w:r w:rsidR="005E2E24">
        <w:rPr>
          <w:rFonts w:ascii="Arial" w:hAnsi="Arial" w:cs="Arial"/>
          <w:color w:val="000000" w:themeColor="text1"/>
          <w:spacing w:val="2"/>
          <w:lang w:val="el-GR"/>
        </w:rPr>
        <w:t xml:space="preserve"> </w:t>
      </w:r>
      <w:r w:rsidR="00B30BCA" w:rsidRPr="00B474B5">
        <w:rPr>
          <w:rFonts w:ascii="Arial" w:hAnsi="Arial" w:cs="Arial"/>
          <w:color w:val="000000" w:themeColor="text1"/>
          <w:spacing w:val="2"/>
          <w:lang w:val="el-GR"/>
        </w:rPr>
        <w:t>ακραία καιρικά φαινόμενα</w:t>
      </w:r>
      <w:r w:rsidR="00441E31">
        <w:rPr>
          <w:rFonts w:ascii="Arial" w:hAnsi="Arial" w:cs="Arial"/>
          <w:color w:val="000000" w:themeColor="text1"/>
          <w:spacing w:val="2"/>
          <w:lang w:val="el-GR"/>
        </w:rPr>
        <w:t xml:space="preserve"> ή σεισμικές καταστροφές</w:t>
      </w:r>
      <w:r w:rsidR="00B30BCA" w:rsidRPr="00B474B5">
        <w:rPr>
          <w:rFonts w:ascii="Arial" w:hAnsi="Arial" w:cs="Arial"/>
          <w:color w:val="000000" w:themeColor="text1"/>
          <w:spacing w:val="2"/>
          <w:lang w:val="el-GR"/>
        </w:rPr>
        <w:t>. Οι πολιτικ</w:t>
      </w:r>
      <w:r w:rsidR="00441E31">
        <w:rPr>
          <w:rFonts w:ascii="Arial" w:hAnsi="Arial" w:cs="Arial"/>
          <w:color w:val="000000" w:themeColor="text1"/>
          <w:spacing w:val="2"/>
          <w:lang w:val="el-GR"/>
        </w:rPr>
        <w:t>οί ιθύνοντες</w:t>
      </w:r>
      <w:r w:rsidR="005C32A8" w:rsidRPr="00B474B5">
        <w:rPr>
          <w:rFonts w:ascii="Arial" w:hAnsi="Arial" w:cs="Arial"/>
          <w:color w:val="000000" w:themeColor="text1"/>
          <w:spacing w:val="2"/>
          <w:lang w:val="el-GR"/>
        </w:rPr>
        <w:t xml:space="preserve"> </w:t>
      </w:r>
      <w:r w:rsidR="00B30BCA" w:rsidRPr="00B474B5">
        <w:rPr>
          <w:rFonts w:ascii="Arial" w:hAnsi="Arial" w:cs="Arial"/>
          <w:color w:val="000000" w:themeColor="text1"/>
          <w:spacing w:val="2"/>
          <w:lang w:val="el-GR"/>
        </w:rPr>
        <w:t xml:space="preserve">μπορούν να ελέγχουν </w:t>
      </w:r>
      <w:r w:rsidR="00B30BCA" w:rsidRPr="002B2327">
        <w:rPr>
          <w:rFonts w:ascii="Arial" w:hAnsi="Arial" w:cs="Arial"/>
          <w:color w:val="000000" w:themeColor="text1"/>
          <w:spacing w:val="2"/>
          <w:lang w:val="el-GR"/>
        </w:rPr>
        <w:t>τον τρόπο με τον οποίο αξιοποιείται η ξένη ανθρωπιστική</w:t>
      </w:r>
      <w:r w:rsidR="00441E31">
        <w:rPr>
          <w:rFonts w:ascii="Arial" w:hAnsi="Arial" w:cs="Arial"/>
          <w:color w:val="000000" w:themeColor="text1"/>
          <w:spacing w:val="2"/>
          <w:lang w:val="el-GR"/>
        </w:rPr>
        <w:t xml:space="preserve"> βοήθεια για την</w:t>
      </w:r>
      <w:r w:rsidR="00A27105" w:rsidRPr="002B2327">
        <w:rPr>
          <w:rFonts w:ascii="Arial" w:hAnsi="Arial" w:cs="Arial"/>
          <w:color w:val="000000" w:themeColor="text1"/>
          <w:spacing w:val="2"/>
          <w:lang w:val="el-GR"/>
        </w:rPr>
        <w:t xml:space="preserve"> περιοχή</w:t>
      </w:r>
      <w:r w:rsidR="00B30BCA" w:rsidRPr="002B2327">
        <w:rPr>
          <w:rFonts w:ascii="Arial" w:hAnsi="Arial" w:cs="Arial"/>
          <w:color w:val="000000" w:themeColor="text1"/>
          <w:spacing w:val="2"/>
          <w:lang w:val="el-GR"/>
        </w:rPr>
        <w:t xml:space="preserve"> </w:t>
      </w:r>
      <w:r w:rsidR="00441E31">
        <w:rPr>
          <w:rFonts w:ascii="Arial" w:hAnsi="Arial" w:cs="Arial"/>
          <w:color w:val="000000" w:themeColor="text1"/>
          <w:spacing w:val="2"/>
          <w:lang w:val="el-GR"/>
        </w:rPr>
        <w:t>που</w:t>
      </w:r>
      <w:r w:rsidRPr="00B474B5">
        <w:rPr>
          <w:rFonts w:ascii="Arial" w:hAnsi="Arial" w:cs="Arial"/>
          <w:color w:val="000000" w:themeColor="text1"/>
          <w:spacing w:val="2"/>
          <w:lang w:val="el-GR"/>
        </w:rPr>
        <w:t xml:space="preserve"> </w:t>
      </w:r>
      <w:r w:rsidR="00441E31">
        <w:rPr>
          <w:rFonts w:ascii="Arial" w:hAnsi="Arial" w:cs="Arial"/>
          <w:color w:val="000000" w:themeColor="text1"/>
          <w:spacing w:val="2"/>
          <w:lang w:val="el-GR"/>
        </w:rPr>
        <w:t>προορίζεται</w:t>
      </w:r>
      <w:r w:rsidR="00810529">
        <w:rPr>
          <w:rFonts w:ascii="Arial" w:hAnsi="Arial" w:cs="Arial"/>
          <w:color w:val="000000" w:themeColor="text1"/>
          <w:spacing w:val="2"/>
          <w:lang w:val="el-GR"/>
        </w:rPr>
        <w:t>. Επιπλέον</w:t>
      </w:r>
      <w:r w:rsidR="00B30BCA" w:rsidRPr="00B474B5">
        <w:rPr>
          <w:rFonts w:ascii="Arial" w:hAnsi="Arial" w:cs="Arial"/>
          <w:color w:val="000000" w:themeColor="text1"/>
          <w:spacing w:val="2"/>
          <w:lang w:val="el-GR"/>
        </w:rPr>
        <w:t xml:space="preserve"> μπορεί </w:t>
      </w:r>
      <w:r w:rsidR="00810529">
        <w:rPr>
          <w:rFonts w:ascii="Arial" w:hAnsi="Arial" w:cs="Arial"/>
          <w:color w:val="000000" w:themeColor="text1"/>
          <w:spacing w:val="2"/>
          <w:lang w:val="el-GR"/>
        </w:rPr>
        <w:t>η συγκεκριμένη ανθρωπιστική βοήθεια</w:t>
      </w:r>
      <w:r w:rsidR="00B30BCA" w:rsidRPr="00B474B5">
        <w:rPr>
          <w:rFonts w:ascii="Arial" w:hAnsi="Arial" w:cs="Arial"/>
          <w:color w:val="000000" w:themeColor="text1"/>
          <w:spacing w:val="2"/>
          <w:lang w:val="el-GR"/>
        </w:rPr>
        <w:t xml:space="preserve"> να έρθει σε σύγκρουση με </w:t>
      </w:r>
      <w:r w:rsidRPr="00B474B5">
        <w:rPr>
          <w:rFonts w:ascii="Arial" w:hAnsi="Arial" w:cs="Arial"/>
          <w:color w:val="000000" w:themeColor="text1"/>
          <w:spacing w:val="2"/>
          <w:lang w:val="el-GR"/>
        </w:rPr>
        <w:t xml:space="preserve">τα πιστεύω </w:t>
      </w:r>
      <w:r w:rsidR="00B30BCA" w:rsidRPr="00B474B5">
        <w:rPr>
          <w:rFonts w:ascii="Arial" w:hAnsi="Arial" w:cs="Arial"/>
          <w:color w:val="000000" w:themeColor="text1"/>
          <w:spacing w:val="2"/>
          <w:lang w:val="el-GR"/>
        </w:rPr>
        <w:t>τοπικ</w:t>
      </w:r>
      <w:r w:rsidRPr="00B474B5">
        <w:rPr>
          <w:rFonts w:ascii="Arial" w:hAnsi="Arial" w:cs="Arial"/>
          <w:color w:val="000000" w:themeColor="text1"/>
          <w:spacing w:val="2"/>
          <w:lang w:val="el-GR"/>
        </w:rPr>
        <w:t>ών</w:t>
      </w:r>
      <w:r w:rsidR="00B30BCA" w:rsidRPr="00B474B5">
        <w:rPr>
          <w:rFonts w:ascii="Arial" w:hAnsi="Arial" w:cs="Arial"/>
          <w:color w:val="000000" w:themeColor="text1"/>
          <w:spacing w:val="2"/>
          <w:lang w:val="el-GR"/>
        </w:rPr>
        <w:t xml:space="preserve"> ομάδ</w:t>
      </w:r>
      <w:r w:rsidRPr="00B474B5">
        <w:rPr>
          <w:rFonts w:ascii="Arial" w:hAnsi="Arial" w:cs="Arial"/>
          <w:color w:val="000000" w:themeColor="text1"/>
          <w:spacing w:val="2"/>
          <w:lang w:val="el-GR"/>
        </w:rPr>
        <w:t>ων,</w:t>
      </w:r>
      <w:r w:rsidR="00A27105" w:rsidRPr="00B474B5">
        <w:rPr>
          <w:rFonts w:ascii="Arial" w:hAnsi="Arial" w:cs="Arial"/>
          <w:color w:val="000000" w:themeColor="text1"/>
          <w:spacing w:val="2"/>
          <w:lang w:val="el-GR"/>
        </w:rPr>
        <w:t xml:space="preserve"> οπότε προκύπτουν</w:t>
      </w:r>
      <w:r w:rsidR="00B30BCA" w:rsidRPr="00B474B5">
        <w:rPr>
          <w:rFonts w:ascii="Arial" w:hAnsi="Arial" w:cs="Arial"/>
          <w:color w:val="000000" w:themeColor="text1"/>
          <w:spacing w:val="2"/>
          <w:lang w:val="el-GR"/>
        </w:rPr>
        <w:t xml:space="preserve"> </w:t>
      </w:r>
      <w:r w:rsidRPr="00B474B5">
        <w:rPr>
          <w:rFonts w:ascii="Arial" w:hAnsi="Arial" w:cs="Arial"/>
          <w:color w:val="000000" w:themeColor="text1"/>
          <w:spacing w:val="2"/>
          <w:lang w:val="el-GR"/>
        </w:rPr>
        <w:t>καταστάσεις που</w:t>
      </w:r>
      <w:r w:rsidR="00B30BCA" w:rsidRPr="00B474B5">
        <w:rPr>
          <w:rFonts w:ascii="Arial" w:hAnsi="Arial" w:cs="Arial"/>
          <w:color w:val="000000" w:themeColor="text1"/>
          <w:spacing w:val="2"/>
          <w:lang w:val="el-GR"/>
        </w:rPr>
        <w:t xml:space="preserve"> αντιβαίν</w:t>
      </w:r>
      <w:r w:rsidRPr="00B474B5">
        <w:rPr>
          <w:rFonts w:ascii="Arial" w:hAnsi="Arial" w:cs="Arial"/>
          <w:color w:val="000000" w:themeColor="text1"/>
          <w:spacing w:val="2"/>
          <w:lang w:val="el-GR"/>
        </w:rPr>
        <w:t>ουν</w:t>
      </w:r>
      <w:r w:rsidR="00B30BCA" w:rsidRPr="00B474B5">
        <w:rPr>
          <w:rFonts w:ascii="Arial" w:hAnsi="Arial" w:cs="Arial"/>
          <w:color w:val="000000" w:themeColor="text1"/>
          <w:spacing w:val="2"/>
          <w:lang w:val="el-GR"/>
        </w:rPr>
        <w:t xml:space="preserve"> </w:t>
      </w:r>
      <w:r w:rsidR="00E017B9" w:rsidRPr="00B474B5">
        <w:rPr>
          <w:rFonts w:ascii="Arial" w:hAnsi="Arial" w:cs="Arial"/>
          <w:color w:val="000000" w:themeColor="text1"/>
          <w:spacing w:val="2"/>
          <w:lang w:val="el-GR"/>
        </w:rPr>
        <w:t>σ</w:t>
      </w:r>
      <w:r w:rsidR="00B30BCA" w:rsidRPr="00B474B5">
        <w:rPr>
          <w:rFonts w:ascii="Arial" w:hAnsi="Arial" w:cs="Arial"/>
          <w:color w:val="000000" w:themeColor="text1"/>
          <w:spacing w:val="2"/>
          <w:lang w:val="el-GR"/>
        </w:rPr>
        <w:t>τις βασικές αρχές της ιατρικής δεοντολογίας.</w:t>
      </w:r>
    </w:p>
    <w:p w14:paraId="483B502C" w14:textId="77777777" w:rsidR="00421E28" w:rsidRPr="00B474B5" w:rsidRDefault="00421E28" w:rsidP="00421E28">
      <w:pPr>
        <w:spacing w:line="276" w:lineRule="auto"/>
        <w:jc w:val="both"/>
        <w:rPr>
          <w:rFonts w:ascii="Arial" w:hAnsi="Arial" w:cs="Arial"/>
          <w:color w:val="000000" w:themeColor="text1"/>
          <w:spacing w:val="2"/>
          <w:lang w:val="el-GR"/>
        </w:rPr>
      </w:pPr>
    </w:p>
    <w:p w14:paraId="05458138" w14:textId="77777777" w:rsidR="001C4640" w:rsidRPr="00B474B5" w:rsidRDefault="001C4640" w:rsidP="00421E28">
      <w:pPr>
        <w:spacing w:line="276" w:lineRule="auto"/>
        <w:jc w:val="both"/>
        <w:rPr>
          <w:rFonts w:ascii="Arial" w:hAnsi="Arial" w:cs="Arial"/>
          <w:b/>
          <w:color w:val="000000" w:themeColor="text1"/>
          <w:spacing w:val="2"/>
          <w:lang w:val="el-GR"/>
        </w:rPr>
      </w:pPr>
      <w:r w:rsidRPr="00B474B5">
        <w:rPr>
          <w:rFonts w:ascii="Arial" w:hAnsi="Arial" w:cs="Arial"/>
          <w:b/>
          <w:color w:val="000000" w:themeColor="text1"/>
          <w:spacing w:val="2"/>
          <w:lang w:val="el-GR"/>
        </w:rPr>
        <w:t>Σχέση Δεοντολογίας και Βιοηθικής</w:t>
      </w:r>
    </w:p>
    <w:p w14:paraId="56CDB381" w14:textId="3C634B2D" w:rsidR="001C4640" w:rsidRPr="00B474B5" w:rsidRDefault="001C4640" w:rsidP="00421E28">
      <w:pPr>
        <w:spacing w:line="276" w:lineRule="auto"/>
        <w:jc w:val="both"/>
        <w:rPr>
          <w:rFonts w:ascii="Arial" w:hAnsi="Arial" w:cs="Arial"/>
          <w:color w:val="000000" w:themeColor="text1"/>
          <w:spacing w:val="2"/>
          <w:lang w:val="el-GR"/>
        </w:rPr>
      </w:pPr>
      <w:r w:rsidRPr="00B474B5">
        <w:rPr>
          <w:rFonts w:ascii="Arial" w:hAnsi="Arial" w:cs="Arial"/>
          <w:color w:val="000000" w:themeColor="text1"/>
          <w:spacing w:val="2"/>
          <w:lang w:val="el-GR"/>
        </w:rPr>
        <w:t>Η Βιοηθική αποτελεί ένα νεότευκτο διεπιστημονικό κλάδο, που αποσκοπεί στην αντιμετώπιση των ηθικών προβλημάτων, που εγείρονται από τις εφαρμογές της βιοτεχνολογίας, με τη θέσπιση ηθικών αρχών και κανόνων. Αποτελεί σημείο τομής της ιατρικής, της βιολογίας, της νομικής, της φιλοσοφίας, της θεολογίας, της πολιτικής και της οικονομίας. Θεμέλιο της βιοηθικής είναι ο πειραματισμός πάνω στον άνθρωπο.</w:t>
      </w:r>
      <w:r w:rsidR="00F30527" w:rsidRPr="00B474B5">
        <w:rPr>
          <w:rFonts w:ascii="Arial" w:hAnsi="Arial" w:cs="Arial"/>
          <w:color w:val="000000" w:themeColor="text1"/>
          <w:spacing w:val="2"/>
          <w:lang w:val="el-GR"/>
        </w:rPr>
        <w:t xml:space="preserve"> Τον όρο βιοηθική επινόησε το 1971 ο Αμερικανός </w:t>
      </w:r>
      <w:proofErr w:type="spellStart"/>
      <w:r w:rsidR="00F30527" w:rsidRPr="00B474B5">
        <w:rPr>
          <w:rFonts w:ascii="Arial" w:hAnsi="Arial" w:cs="Arial"/>
          <w:color w:val="000000" w:themeColor="text1"/>
          <w:spacing w:val="2"/>
          <w:lang w:val="el-GR"/>
        </w:rPr>
        <w:t>Ογκολόγος</w:t>
      </w:r>
      <w:proofErr w:type="spellEnd"/>
      <w:r w:rsidR="00F30527" w:rsidRPr="00B474B5">
        <w:rPr>
          <w:rFonts w:ascii="Arial" w:hAnsi="Arial" w:cs="Arial"/>
          <w:color w:val="000000" w:themeColor="text1"/>
          <w:spacing w:val="2"/>
          <w:lang w:val="el-GR"/>
        </w:rPr>
        <w:t xml:space="preserve"> </w:t>
      </w:r>
      <w:r w:rsidR="00F30527" w:rsidRPr="00B474B5">
        <w:rPr>
          <w:rFonts w:ascii="Arial" w:hAnsi="Arial" w:cs="Arial"/>
          <w:color w:val="000000" w:themeColor="text1"/>
          <w:spacing w:val="2"/>
          <w:lang w:val="en-US"/>
        </w:rPr>
        <w:t>Van</w:t>
      </w:r>
      <w:r w:rsidR="00F30527" w:rsidRPr="00B474B5">
        <w:rPr>
          <w:rFonts w:ascii="Arial" w:hAnsi="Arial" w:cs="Arial"/>
          <w:color w:val="000000" w:themeColor="text1"/>
          <w:spacing w:val="2"/>
          <w:lang w:val="el-GR"/>
        </w:rPr>
        <w:t xml:space="preserve"> </w:t>
      </w:r>
      <w:r w:rsidR="00F30527" w:rsidRPr="00B474B5">
        <w:rPr>
          <w:rFonts w:ascii="Arial" w:hAnsi="Arial" w:cs="Arial"/>
          <w:color w:val="000000" w:themeColor="text1"/>
          <w:spacing w:val="2"/>
          <w:lang w:val="en-US"/>
        </w:rPr>
        <w:t>Potter</w:t>
      </w:r>
      <w:r w:rsidR="00F30527" w:rsidRPr="00B474B5">
        <w:rPr>
          <w:rFonts w:ascii="Arial" w:hAnsi="Arial" w:cs="Arial"/>
          <w:color w:val="000000" w:themeColor="text1"/>
          <w:spacing w:val="2"/>
          <w:lang w:val="el-GR"/>
        </w:rPr>
        <w:t xml:space="preserve"> με τον εξής ορισμό: </w:t>
      </w:r>
      <w:r w:rsidR="00F30527" w:rsidRPr="002B2327">
        <w:rPr>
          <w:rFonts w:ascii="Arial" w:hAnsi="Arial" w:cs="Arial"/>
          <w:b/>
          <w:bCs/>
          <w:i/>
          <w:iCs/>
          <w:color w:val="000000" w:themeColor="text1"/>
          <w:spacing w:val="2"/>
          <w:lang w:val="el-GR"/>
        </w:rPr>
        <w:t>Βιοηθική</w:t>
      </w:r>
      <w:r w:rsidR="00F30527" w:rsidRPr="00B474B5">
        <w:rPr>
          <w:rFonts w:ascii="Arial" w:hAnsi="Arial" w:cs="Arial"/>
          <w:color w:val="000000" w:themeColor="text1"/>
          <w:spacing w:val="2"/>
          <w:lang w:val="el-GR"/>
        </w:rPr>
        <w:t xml:space="preserve"> </w:t>
      </w:r>
      <w:r w:rsidR="00F30527" w:rsidRPr="002B2327">
        <w:rPr>
          <w:rFonts w:ascii="Arial" w:hAnsi="Arial" w:cs="Arial"/>
          <w:b/>
          <w:bCs/>
          <w:i/>
          <w:iCs/>
          <w:color w:val="000000" w:themeColor="text1"/>
          <w:spacing w:val="2"/>
          <w:lang w:val="el-GR"/>
        </w:rPr>
        <w:t>είναι ο συνδυασμός των βιολογικών γνώσεων και των ανθρώπινων αξιών.</w:t>
      </w:r>
      <w:r w:rsidR="00F30527" w:rsidRPr="00B474B5">
        <w:rPr>
          <w:rFonts w:ascii="Arial" w:hAnsi="Arial" w:cs="Arial"/>
          <w:color w:val="000000" w:themeColor="text1"/>
          <w:spacing w:val="2"/>
          <w:lang w:val="el-GR"/>
        </w:rPr>
        <w:t xml:space="preserve"> Τα «μωρά του σωλήνα», τα έμβρυα </w:t>
      </w:r>
      <w:r w:rsidR="00F30527" w:rsidRPr="00B474B5">
        <w:rPr>
          <w:rFonts w:ascii="Arial" w:hAnsi="Arial" w:cs="Arial"/>
          <w:color w:val="000000" w:themeColor="text1"/>
          <w:spacing w:val="2"/>
          <w:lang w:val="en-US"/>
        </w:rPr>
        <w:t>in</w:t>
      </w:r>
      <w:r w:rsidR="00F30527" w:rsidRPr="00B474B5">
        <w:rPr>
          <w:rFonts w:ascii="Arial" w:hAnsi="Arial" w:cs="Arial"/>
          <w:color w:val="000000" w:themeColor="text1"/>
          <w:spacing w:val="2"/>
          <w:lang w:val="el-GR"/>
        </w:rPr>
        <w:t xml:space="preserve"> </w:t>
      </w:r>
      <w:r w:rsidR="00F30527" w:rsidRPr="00B474B5">
        <w:rPr>
          <w:rFonts w:ascii="Arial" w:hAnsi="Arial" w:cs="Arial"/>
          <w:color w:val="000000" w:themeColor="text1"/>
          <w:spacing w:val="2"/>
          <w:lang w:val="en-US"/>
        </w:rPr>
        <w:t>vitro</w:t>
      </w:r>
      <w:r w:rsidR="00F30527" w:rsidRPr="00B474B5">
        <w:rPr>
          <w:rFonts w:ascii="Arial" w:hAnsi="Arial" w:cs="Arial"/>
          <w:color w:val="000000" w:themeColor="text1"/>
          <w:spacing w:val="2"/>
          <w:lang w:val="el-GR"/>
        </w:rPr>
        <w:t xml:space="preserve">, οι μεταμοσχεύσεις, η κλωνοποίηση οργάνων και έμβιων όντων, η γενετική </w:t>
      </w:r>
      <w:r w:rsidR="00711B55" w:rsidRPr="00B474B5">
        <w:rPr>
          <w:rFonts w:ascii="Arial" w:hAnsi="Arial" w:cs="Arial"/>
          <w:color w:val="000000" w:themeColor="text1"/>
          <w:spacing w:val="2"/>
          <w:lang w:val="el-GR"/>
        </w:rPr>
        <w:t xml:space="preserve">μηχανική (καλούμενη και γενετική τροποποίηση με χειραγώγηση του </w:t>
      </w:r>
      <w:proofErr w:type="spellStart"/>
      <w:r w:rsidR="00711B55" w:rsidRPr="00B474B5">
        <w:rPr>
          <w:rFonts w:ascii="Arial" w:hAnsi="Arial" w:cs="Arial"/>
          <w:color w:val="000000" w:themeColor="text1"/>
          <w:spacing w:val="2"/>
          <w:lang w:val="el-GR"/>
        </w:rPr>
        <w:t>γονιδιώματος</w:t>
      </w:r>
      <w:proofErr w:type="spellEnd"/>
      <w:r w:rsidR="00711B55" w:rsidRPr="00B474B5">
        <w:rPr>
          <w:rFonts w:ascii="Arial" w:hAnsi="Arial" w:cs="Arial"/>
          <w:color w:val="000000" w:themeColor="text1"/>
          <w:spacing w:val="2"/>
          <w:lang w:val="el-GR"/>
        </w:rPr>
        <w:t xml:space="preserve"> ενός οργανισμού μέσω βιοτεχνολογίας) κλπ αποτελούν επανάσταση για τη </w:t>
      </w:r>
      <w:proofErr w:type="spellStart"/>
      <w:r w:rsidR="00711B55" w:rsidRPr="00B474B5">
        <w:rPr>
          <w:rFonts w:ascii="Arial" w:hAnsi="Arial" w:cs="Arial"/>
          <w:color w:val="000000" w:themeColor="text1"/>
          <w:spacing w:val="2"/>
          <w:lang w:val="el-GR"/>
        </w:rPr>
        <w:t>βιοϊατρική</w:t>
      </w:r>
      <w:proofErr w:type="spellEnd"/>
      <w:r w:rsidR="00711B55" w:rsidRPr="00B474B5">
        <w:rPr>
          <w:rFonts w:ascii="Arial" w:hAnsi="Arial" w:cs="Arial"/>
          <w:color w:val="000000" w:themeColor="text1"/>
          <w:spacing w:val="2"/>
          <w:lang w:val="el-GR"/>
        </w:rPr>
        <w:t xml:space="preserve"> τεχνολογία, αλλά συνοδεύονται με ηθικά και φιλοσοφικά διλήμματα, που απασχολούν τη βιοηθική. Παρόλο που η δεοντολογία και η βιοηθική συνιστούν δύο συγγενή κανονιστικά πλαίσια, βασιζόμενα στην ηθική, διαφέρουν διότι η δεοντολογία πηγάζει </w:t>
      </w:r>
      <w:r w:rsidR="0094064A" w:rsidRPr="00B474B5">
        <w:rPr>
          <w:rFonts w:ascii="Arial" w:hAnsi="Arial" w:cs="Arial"/>
          <w:color w:val="000000" w:themeColor="text1"/>
          <w:spacing w:val="2"/>
          <w:lang w:val="el-GR"/>
        </w:rPr>
        <w:t>από την αναγκαιότητα ηθικοποίησης ενός επαγγέλματος, ενώ η βιοηθική</w:t>
      </w:r>
      <w:r w:rsidR="00810529">
        <w:rPr>
          <w:rFonts w:ascii="Arial" w:hAnsi="Arial" w:cs="Arial"/>
          <w:color w:val="000000" w:themeColor="text1"/>
          <w:spacing w:val="2"/>
          <w:lang w:val="el-GR"/>
        </w:rPr>
        <w:t xml:space="preserve"> από την αναγκαιότητα ηθικοποίησης</w:t>
      </w:r>
      <w:r w:rsidR="002B2327" w:rsidRPr="00B474B5">
        <w:rPr>
          <w:rFonts w:ascii="Arial" w:hAnsi="Arial" w:cs="Arial"/>
          <w:color w:val="000000" w:themeColor="text1"/>
          <w:spacing w:val="2"/>
          <w:lang w:val="el-GR"/>
        </w:rPr>
        <w:t xml:space="preserve"> </w:t>
      </w:r>
      <w:r w:rsidR="0094064A" w:rsidRPr="00B474B5">
        <w:rPr>
          <w:rFonts w:ascii="Arial" w:hAnsi="Arial" w:cs="Arial"/>
          <w:color w:val="000000" w:themeColor="text1"/>
          <w:spacing w:val="2"/>
          <w:lang w:val="el-GR"/>
        </w:rPr>
        <w:t>της επιστήμης.</w:t>
      </w:r>
      <w:r w:rsidRPr="00B474B5">
        <w:rPr>
          <w:rFonts w:ascii="Arial" w:hAnsi="Arial" w:cs="Arial"/>
          <w:color w:val="000000" w:themeColor="text1"/>
          <w:spacing w:val="2"/>
          <w:lang w:val="el-GR"/>
        </w:rPr>
        <w:t xml:space="preserve"> </w:t>
      </w:r>
    </w:p>
    <w:p w14:paraId="351BB6F1" w14:textId="77777777" w:rsidR="002B2327" w:rsidRDefault="002B2327" w:rsidP="00421E28">
      <w:pPr>
        <w:pStyle w:val="Web"/>
        <w:shd w:val="clear" w:color="auto" w:fill="FFFFFF"/>
        <w:spacing w:before="150" w:beforeAutospacing="0" w:after="225" w:afterAutospacing="0" w:line="276" w:lineRule="auto"/>
        <w:jc w:val="both"/>
        <w:rPr>
          <w:rFonts w:ascii="Arial" w:hAnsi="Arial" w:cs="Arial"/>
          <w:b/>
          <w:bCs/>
          <w:color w:val="000000" w:themeColor="text1"/>
          <w:lang w:val="el-GR"/>
        </w:rPr>
      </w:pPr>
    </w:p>
    <w:p w14:paraId="6FC220C8" w14:textId="287BEC0F" w:rsidR="006974A8" w:rsidRPr="00B474B5" w:rsidRDefault="00C3770D" w:rsidP="00421E28">
      <w:pPr>
        <w:pStyle w:val="Web"/>
        <w:shd w:val="clear" w:color="auto" w:fill="FFFFFF"/>
        <w:spacing w:before="150" w:beforeAutospacing="0" w:after="225" w:afterAutospacing="0" w:line="276" w:lineRule="auto"/>
        <w:jc w:val="both"/>
        <w:rPr>
          <w:rFonts w:ascii="Arial" w:hAnsi="Arial" w:cs="Arial"/>
          <w:b/>
          <w:bCs/>
          <w:color w:val="000000" w:themeColor="text1"/>
          <w:lang w:val="el-GR"/>
        </w:rPr>
      </w:pPr>
      <w:r w:rsidRPr="00B474B5">
        <w:rPr>
          <w:rFonts w:ascii="Arial" w:hAnsi="Arial" w:cs="Arial"/>
          <w:b/>
          <w:bCs/>
          <w:color w:val="000000" w:themeColor="text1"/>
          <w:lang w:val="el-GR"/>
        </w:rPr>
        <w:t>Επίλογος</w:t>
      </w:r>
    </w:p>
    <w:p w14:paraId="330E7BE0" w14:textId="75F9CB2B" w:rsidR="00C15526" w:rsidRDefault="00652826" w:rsidP="00421E28">
      <w:pPr>
        <w:pStyle w:val="Web"/>
        <w:shd w:val="clear" w:color="auto" w:fill="FFFFFF"/>
        <w:spacing w:before="150" w:beforeAutospacing="0" w:after="225" w:afterAutospacing="0" w:line="276" w:lineRule="auto"/>
        <w:jc w:val="both"/>
        <w:rPr>
          <w:rFonts w:ascii="Arial" w:hAnsi="Arial" w:cs="Arial"/>
          <w:color w:val="000000" w:themeColor="text1"/>
          <w:lang w:val="el"/>
        </w:rPr>
      </w:pPr>
      <w:r w:rsidRPr="00B474B5">
        <w:rPr>
          <w:rFonts w:ascii="Arial" w:hAnsi="Arial" w:cs="Arial"/>
          <w:bCs/>
          <w:color w:val="000000" w:themeColor="text1"/>
          <w:lang w:val="el-GR"/>
        </w:rPr>
        <w:t>Η άσκηση της Ιατρικής θα πρέπει πρωταρχικά να βασίζεται στη γνώση, την εμπειρία και την τεκμηρίωση. Η «στεγνή» όμως άσκηση της Ιατρικής</w:t>
      </w:r>
      <w:r w:rsidR="002B2327">
        <w:rPr>
          <w:rFonts w:ascii="Arial" w:hAnsi="Arial" w:cs="Arial"/>
          <w:bCs/>
          <w:color w:val="000000" w:themeColor="text1"/>
          <w:lang w:val="el-GR"/>
        </w:rPr>
        <w:t xml:space="preserve"> </w:t>
      </w:r>
      <w:r w:rsidRPr="00B474B5">
        <w:rPr>
          <w:rFonts w:ascii="Arial" w:hAnsi="Arial" w:cs="Arial"/>
          <w:bCs/>
          <w:color w:val="000000" w:themeColor="text1"/>
          <w:lang w:val="el-GR"/>
        </w:rPr>
        <w:t xml:space="preserve">χωρίς ηθική, χάνει την ανθρωπιστική της αξία. Το </w:t>
      </w:r>
      <w:r w:rsidRPr="002B2327">
        <w:rPr>
          <w:rFonts w:ascii="Arial" w:hAnsi="Arial" w:cs="Arial"/>
          <w:b/>
          <w:color w:val="000000" w:themeColor="text1"/>
          <w:lang w:val="el-GR"/>
        </w:rPr>
        <w:t>ήθος</w:t>
      </w:r>
      <w:r w:rsidRPr="00B474B5">
        <w:rPr>
          <w:rFonts w:ascii="Arial" w:hAnsi="Arial" w:cs="Arial"/>
          <w:bCs/>
          <w:color w:val="000000" w:themeColor="text1"/>
          <w:lang w:val="el-GR"/>
        </w:rPr>
        <w:t xml:space="preserve"> κατά τον Αριστοτέλη ορίζεται με αρνητικές ανθρώπινες εκφάνσεις</w:t>
      </w:r>
      <w:r w:rsidR="00FA32FD">
        <w:rPr>
          <w:rFonts w:ascii="Arial" w:hAnsi="Arial" w:cs="Arial"/>
          <w:bCs/>
          <w:color w:val="000000" w:themeColor="text1"/>
          <w:lang w:val="el-GR"/>
        </w:rPr>
        <w:t xml:space="preserve"> </w:t>
      </w:r>
      <w:r w:rsidRPr="00B474B5">
        <w:rPr>
          <w:rFonts w:ascii="Arial" w:hAnsi="Arial" w:cs="Arial"/>
          <w:bCs/>
          <w:color w:val="000000" w:themeColor="text1"/>
          <w:lang w:val="el-GR"/>
        </w:rPr>
        <w:t>(όπως η κακία, η ακράτεια</w:t>
      </w:r>
      <w:r w:rsidR="00AD0CD0" w:rsidRPr="00B474B5">
        <w:rPr>
          <w:rFonts w:ascii="Arial" w:hAnsi="Arial" w:cs="Arial"/>
          <w:bCs/>
          <w:color w:val="000000" w:themeColor="text1"/>
          <w:lang w:val="el-GR"/>
        </w:rPr>
        <w:t xml:space="preserve"> και η θηριωδία)</w:t>
      </w:r>
      <w:r w:rsidR="002279E4" w:rsidRPr="00B474B5">
        <w:rPr>
          <w:rFonts w:ascii="Arial" w:hAnsi="Arial" w:cs="Arial"/>
          <w:bCs/>
          <w:color w:val="000000" w:themeColor="text1"/>
          <w:lang w:val="el-GR"/>
        </w:rPr>
        <w:t xml:space="preserve">, που πρέπει να αποφεύγονται. Επομένως η αρετή, η εγκράτεια και η ανθρωπιά προσδιορίζουν θετικά το ήθος. Η τελευταία για να λάβει ένα πιο σαφές μέγεθος, μπορεί να οριστεί και ως υπέρβαση των συνήθων δυνατοτήτων. Ο γιατρός από την αρχαιότητα </w:t>
      </w:r>
      <w:r w:rsidR="00AD0F98" w:rsidRPr="00B474B5">
        <w:rPr>
          <w:rFonts w:ascii="Arial" w:hAnsi="Arial" w:cs="Arial"/>
          <w:bCs/>
          <w:color w:val="000000" w:themeColor="text1"/>
          <w:lang w:val="el-GR"/>
        </w:rPr>
        <w:t>θεωρείται ι</w:t>
      </w:r>
      <w:r w:rsidR="001D22E6">
        <w:rPr>
          <w:rFonts w:ascii="Arial" w:hAnsi="Arial" w:cs="Arial"/>
          <w:bCs/>
          <w:color w:val="000000" w:themeColor="text1"/>
          <w:lang w:val="el-GR"/>
        </w:rPr>
        <w:t>ερό πρόσωπο, αφού στα χέρια του</w:t>
      </w:r>
      <w:r w:rsidR="00C15526">
        <w:rPr>
          <w:rFonts w:ascii="Arial" w:hAnsi="Arial" w:cs="Arial"/>
          <w:bCs/>
          <w:color w:val="000000" w:themeColor="text1"/>
          <w:lang w:val="el-GR"/>
        </w:rPr>
        <w:t xml:space="preserve"> </w:t>
      </w:r>
      <w:r w:rsidR="00AD0F98" w:rsidRPr="00B474B5">
        <w:rPr>
          <w:rFonts w:ascii="Arial" w:hAnsi="Arial" w:cs="Arial"/>
          <w:bCs/>
          <w:color w:val="000000" w:themeColor="text1"/>
          <w:lang w:val="el-GR"/>
        </w:rPr>
        <w:t>εναποθέτει την υγεία τ</w:t>
      </w:r>
      <w:r w:rsidR="001D22E6">
        <w:rPr>
          <w:rFonts w:ascii="Arial" w:hAnsi="Arial" w:cs="Arial"/>
          <w:bCs/>
          <w:color w:val="000000" w:themeColor="text1"/>
          <w:lang w:val="el-GR"/>
        </w:rPr>
        <w:t>ου και συνεπακόλουθα τη ζωή του ο ασθενής</w:t>
      </w:r>
      <w:r w:rsidR="00AD0F98" w:rsidRPr="00B474B5">
        <w:rPr>
          <w:rFonts w:ascii="Arial" w:hAnsi="Arial" w:cs="Arial"/>
          <w:bCs/>
          <w:color w:val="000000" w:themeColor="text1"/>
          <w:lang w:val="el-GR"/>
        </w:rPr>
        <w:t>.</w:t>
      </w:r>
      <w:r w:rsidR="00054E19" w:rsidRPr="00B474B5">
        <w:rPr>
          <w:rFonts w:ascii="Arial" w:hAnsi="Arial" w:cs="Arial"/>
          <w:bCs/>
          <w:color w:val="000000" w:themeColor="text1"/>
          <w:lang w:val="el-GR"/>
        </w:rPr>
        <w:t xml:space="preserve"> Ο γιατρός οφείλει να γνωρίζει τον ΚΙΔ και να εφαρμόζει απαρέγκλιτα με</w:t>
      </w:r>
      <w:r w:rsidR="00BC18AB">
        <w:rPr>
          <w:rFonts w:ascii="Arial" w:hAnsi="Arial" w:cs="Arial"/>
          <w:bCs/>
          <w:color w:val="000000" w:themeColor="text1"/>
          <w:lang w:val="el-GR"/>
        </w:rPr>
        <w:t xml:space="preserve"> ήθος το ιατρικό του έργο, ώστε</w:t>
      </w:r>
      <w:r w:rsidR="00496E4B" w:rsidRPr="00B474B5">
        <w:rPr>
          <w:rFonts w:ascii="Arial" w:hAnsi="Arial" w:cs="Arial"/>
          <w:bCs/>
          <w:color w:val="000000" w:themeColor="text1"/>
          <w:lang w:val="el-GR"/>
        </w:rPr>
        <w:t xml:space="preserve"> το έργο αυτό</w:t>
      </w:r>
      <w:r w:rsidR="00BC18AB">
        <w:rPr>
          <w:rFonts w:ascii="Arial" w:hAnsi="Arial" w:cs="Arial"/>
          <w:bCs/>
          <w:color w:val="000000" w:themeColor="text1"/>
          <w:lang w:val="el-GR"/>
        </w:rPr>
        <w:t xml:space="preserve"> να συνάδει</w:t>
      </w:r>
      <w:r w:rsidR="00FA32FD">
        <w:rPr>
          <w:rFonts w:ascii="Arial" w:hAnsi="Arial" w:cs="Arial"/>
          <w:bCs/>
          <w:color w:val="000000" w:themeColor="text1"/>
          <w:lang w:val="el-GR"/>
        </w:rPr>
        <w:t xml:space="preserve"> </w:t>
      </w:r>
      <w:r w:rsidR="00054E19" w:rsidRPr="00B474B5">
        <w:rPr>
          <w:rFonts w:ascii="Arial" w:hAnsi="Arial" w:cs="Arial"/>
          <w:bCs/>
          <w:color w:val="000000" w:themeColor="text1"/>
          <w:lang w:val="el-GR"/>
        </w:rPr>
        <w:t xml:space="preserve">με τον </w:t>
      </w:r>
      <w:r w:rsidR="00496E4B" w:rsidRPr="00B474B5">
        <w:rPr>
          <w:rFonts w:ascii="Arial" w:hAnsi="Arial" w:cs="Arial"/>
          <w:bCs/>
          <w:color w:val="000000" w:themeColor="text1"/>
          <w:lang w:val="el-GR"/>
        </w:rPr>
        <w:t>όρο λειτούργημα, που του έχει απονεμηθεί.</w:t>
      </w:r>
      <w:r w:rsidR="001C15B7" w:rsidRPr="00B474B5">
        <w:rPr>
          <w:rFonts w:ascii="Arial" w:hAnsi="Arial" w:cs="Arial"/>
          <w:bCs/>
          <w:color w:val="000000" w:themeColor="text1"/>
          <w:lang w:val="el-GR"/>
        </w:rPr>
        <w:t xml:space="preserve"> </w:t>
      </w:r>
      <w:r w:rsidR="00440287" w:rsidRPr="00B474B5">
        <w:rPr>
          <w:rFonts w:ascii="Arial" w:hAnsi="Arial" w:cs="Arial"/>
          <w:bCs/>
          <w:color w:val="000000" w:themeColor="text1"/>
          <w:lang w:val="el-GR"/>
        </w:rPr>
        <w:t>Η ευνομούμενη πολιτεία από την άλλη πλευρά, θα πρέπει να περιβάλ</w:t>
      </w:r>
      <w:r w:rsidR="00C15526">
        <w:rPr>
          <w:rFonts w:ascii="Arial" w:hAnsi="Arial" w:cs="Arial"/>
          <w:bCs/>
          <w:color w:val="000000" w:themeColor="text1"/>
          <w:lang w:val="el-GR"/>
        </w:rPr>
        <w:t>λ</w:t>
      </w:r>
      <w:r w:rsidR="00440287" w:rsidRPr="00B474B5">
        <w:rPr>
          <w:rFonts w:ascii="Arial" w:hAnsi="Arial" w:cs="Arial"/>
          <w:bCs/>
          <w:color w:val="000000" w:themeColor="text1"/>
          <w:lang w:val="el-GR"/>
        </w:rPr>
        <w:t>ει το γιατρό με σαφές, σύγχρονο και δίκαιο κανονιστικό πλαίσιο,</w:t>
      </w:r>
      <w:r w:rsidR="00CD30F3" w:rsidRPr="00B474B5">
        <w:rPr>
          <w:rFonts w:ascii="Arial" w:hAnsi="Arial" w:cs="Arial"/>
          <w:bCs/>
          <w:color w:val="000000" w:themeColor="text1"/>
          <w:lang w:val="el-GR"/>
        </w:rPr>
        <w:t xml:space="preserve"> ώστε να προσφέρει απρόσκοπτα τις ιατρικές του υπηρεσίες</w:t>
      </w:r>
      <w:r w:rsidR="006956AA">
        <w:rPr>
          <w:rFonts w:ascii="Arial" w:hAnsi="Arial" w:cs="Arial"/>
          <w:bCs/>
          <w:color w:val="000000" w:themeColor="text1"/>
          <w:lang w:val="el-GR"/>
        </w:rPr>
        <w:t xml:space="preserve"> και να μπορεί να</w:t>
      </w:r>
      <w:r w:rsidR="00BC1894" w:rsidRPr="00B474B5">
        <w:rPr>
          <w:rFonts w:ascii="Arial" w:hAnsi="Arial" w:cs="Arial"/>
          <w:bCs/>
          <w:color w:val="000000" w:themeColor="text1"/>
          <w:lang w:val="el-GR"/>
        </w:rPr>
        <w:t xml:space="preserve"> </w:t>
      </w:r>
      <w:r w:rsidR="006956AA">
        <w:rPr>
          <w:rFonts w:ascii="Arial" w:hAnsi="Arial" w:cs="Arial"/>
          <w:bCs/>
          <w:color w:val="000000" w:themeColor="text1"/>
          <w:lang w:val="el-GR"/>
        </w:rPr>
        <w:t>ξεπερνά</w:t>
      </w:r>
      <w:r w:rsidR="00C15526">
        <w:rPr>
          <w:rFonts w:ascii="Arial" w:hAnsi="Arial" w:cs="Arial"/>
          <w:bCs/>
          <w:color w:val="000000" w:themeColor="text1"/>
          <w:lang w:val="el-GR"/>
        </w:rPr>
        <w:t xml:space="preserve"> </w:t>
      </w:r>
      <w:r w:rsidR="00BC1894" w:rsidRPr="00B474B5">
        <w:rPr>
          <w:rFonts w:ascii="Arial" w:hAnsi="Arial" w:cs="Arial"/>
          <w:bCs/>
          <w:color w:val="000000" w:themeColor="text1"/>
          <w:lang w:val="el-GR"/>
        </w:rPr>
        <w:t xml:space="preserve">τις προκλήσεις της </w:t>
      </w:r>
      <w:proofErr w:type="spellStart"/>
      <w:r w:rsidR="00BC1894" w:rsidRPr="00B474B5">
        <w:rPr>
          <w:rFonts w:ascii="Arial" w:hAnsi="Arial" w:cs="Arial"/>
          <w:bCs/>
          <w:color w:val="000000" w:themeColor="text1"/>
          <w:lang w:val="el-GR"/>
        </w:rPr>
        <w:t>βιοϊατρικής</w:t>
      </w:r>
      <w:proofErr w:type="spellEnd"/>
      <w:r w:rsidR="00BC1894" w:rsidRPr="00B474B5">
        <w:rPr>
          <w:rFonts w:ascii="Arial" w:hAnsi="Arial" w:cs="Arial"/>
          <w:bCs/>
          <w:color w:val="000000" w:themeColor="text1"/>
          <w:lang w:val="el-GR"/>
        </w:rPr>
        <w:t xml:space="preserve"> τεχνολογίας.</w:t>
      </w:r>
      <w:r w:rsidR="00166A9B">
        <w:rPr>
          <w:rFonts w:ascii="Arial" w:hAnsi="Arial" w:cs="Arial"/>
          <w:bCs/>
          <w:color w:val="000000" w:themeColor="text1"/>
          <w:lang w:val="el-GR"/>
        </w:rPr>
        <w:t xml:space="preserve"> Η άποψη περί νόμου και επιείκειας περιγράφεται τόσο από τον Αριστοτέλη "η επιείκεια είναι το παραλειπόμενο από τον Νόμο και το γραπτό δίκαιο" όσο και από τον Επίχαρμο" ο νόμος πρέπει να είναι αυστη</w:t>
      </w:r>
      <w:r w:rsidR="00B41C08">
        <w:rPr>
          <w:rFonts w:ascii="Arial" w:hAnsi="Arial" w:cs="Arial"/>
          <w:bCs/>
          <w:color w:val="000000" w:themeColor="text1"/>
          <w:lang w:val="el-GR"/>
        </w:rPr>
        <w:t xml:space="preserve">ρός και οι άνθρωποι επιεικείς". </w:t>
      </w:r>
      <w:bookmarkStart w:id="0" w:name="_GoBack"/>
      <w:bookmarkEnd w:id="0"/>
      <w:r w:rsidR="003F33DD" w:rsidRPr="00B474B5">
        <w:rPr>
          <w:rFonts w:ascii="Arial" w:hAnsi="Arial" w:cs="Arial"/>
          <w:color w:val="000000" w:themeColor="text1"/>
          <w:lang w:val="el"/>
        </w:rPr>
        <w:t>Στις</w:t>
      </w:r>
      <w:r w:rsidR="003F33DD" w:rsidRPr="00B474B5">
        <w:rPr>
          <w:rFonts w:ascii="Arial" w:hAnsi="Arial" w:cs="Arial"/>
          <w:color w:val="000000" w:themeColor="text1"/>
          <w:lang w:val="el-GR"/>
        </w:rPr>
        <w:t xml:space="preserve"> μέρες μας,</w:t>
      </w:r>
      <w:r w:rsidR="00752C04">
        <w:rPr>
          <w:rFonts w:ascii="Arial" w:hAnsi="Arial" w:cs="Arial"/>
          <w:color w:val="000000" w:themeColor="text1"/>
          <w:lang w:val="el-GR"/>
        </w:rPr>
        <w:t xml:space="preserve"> </w:t>
      </w:r>
      <w:r w:rsidR="00E6026D">
        <w:rPr>
          <w:rFonts w:ascii="Arial" w:hAnsi="Arial" w:cs="Arial"/>
          <w:color w:val="000000" w:themeColor="text1"/>
          <w:lang w:val="el-GR"/>
        </w:rPr>
        <w:t>το περιεχόμενο</w:t>
      </w:r>
      <w:r w:rsidR="00C15526">
        <w:rPr>
          <w:rFonts w:ascii="Arial" w:hAnsi="Arial" w:cs="Arial"/>
          <w:color w:val="000000" w:themeColor="text1"/>
          <w:lang w:val="el"/>
        </w:rPr>
        <w:t xml:space="preserve"> </w:t>
      </w:r>
      <w:r w:rsidR="00752C04">
        <w:rPr>
          <w:rFonts w:ascii="Arial" w:hAnsi="Arial" w:cs="Arial"/>
          <w:color w:val="000000" w:themeColor="text1"/>
          <w:lang w:val="el"/>
        </w:rPr>
        <w:t xml:space="preserve">της </w:t>
      </w:r>
      <w:r w:rsidR="003F33DD" w:rsidRPr="00B474B5">
        <w:rPr>
          <w:rFonts w:ascii="Arial" w:hAnsi="Arial" w:cs="Arial"/>
          <w:color w:val="000000" w:themeColor="text1"/>
          <w:lang w:val="el"/>
        </w:rPr>
        <w:t>ιατρική</w:t>
      </w:r>
      <w:r w:rsidR="00752C04">
        <w:rPr>
          <w:rFonts w:ascii="Arial" w:hAnsi="Arial" w:cs="Arial"/>
          <w:color w:val="000000" w:themeColor="text1"/>
          <w:lang w:val="el"/>
        </w:rPr>
        <w:t>ς</w:t>
      </w:r>
      <w:r w:rsidR="003F33DD" w:rsidRPr="00B474B5">
        <w:rPr>
          <w:rFonts w:ascii="Arial" w:hAnsi="Arial" w:cs="Arial"/>
          <w:color w:val="000000" w:themeColor="text1"/>
          <w:lang w:val="el"/>
        </w:rPr>
        <w:t xml:space="preserve"> δεοντολογία</w:t>
      </w:r>
      <w:r w:rsidR="00752C04">
        <w:rPr>
          <w:rFonts w:ascii="Arial" w:hAnsi="Arial" w:cs="Arial"/>
          <w:color w:val="000000" w:themeColor="text1"/>
          <w:lang w:val="el"/>
        </w:rPr>
        <w:t>ς</w:t>
      </w:r>
      <w:r w:rsidR="003F33DD" w:rsidRPr="00B474B5">
        <w:rPr>
          <w:rFonts w:ascii="Arial" w:hAnsi="Arial" w:cs="Arial"/>
          <w:color w:val="000000" w:themeColor="text1"/>
          <w:lang w:val="el"/>
        </w:rPr>
        <w:t xml:space="preserve"> </w:t>
      </w:r>
      <w:r w:rsidR="00E6026D">
        <w:rPr>
          <w:rFonts w:ascii="Arial" w:hAnsi="Arial" w:cs="Arial"/>
          <w:color w:val="000000" w:themeColor="text1"/>
          <w:lang w:val="el"/>
        </w:rPr>
        <w:t>θα</w:t>
      </w:r>
      <w:r w:rsidR="00752C04">
        <w:rPr>
          <w:rFonts w:ascii="Arial" w:hAnsi="Arial" w:cs="Arial"/>
          <w:color w:val="000000" w:themeColor="text1"/>
          <w:lang w:val="el"/>
        </w:rPr>
        <w:t xml:space="preserve"> </w:t>
      </w:r>
      <w:r w:rsidR="003F33DD" w:rsidRPr="00B474B5">
        <w:rPr>
          <w:rFonts w:ascii="Arial" w:hAnsi="Arial" w:cs="Arial"/>
          <w:color w:val="000000" w:themeColor="text1"/>
          <w:lang w:val="el"/>
        </w:rPr>
        <w:t xml:space="preserve">πρέπει να </w:t>
      </w:r>
      <w:r w:rsidR="00E6026D">
        <w:rPr>
          <w:rFonts w:ascii="Arial" w:hAnsi="Arial" w:cs="Arial"/>
          <w:color w:val="000000" w:themeColor="text1"/>
          <w:lang w:val="el"/>
        </w:rPr>
        <w:t>επαναδιατυπωθεί</w:t>
      </w:r>
      <w:r w:rsidR="00727390" w:rsidRPr="00752C04">
        <w:rPr>
          <w:rFonts w:ascii="Arial" w:hAnsi="Arial" w:cs="Arial"/>
          <w:color w:val="000000" w:themeColor="text1"/>
          <w:lang w:val="el"/>
        </w:rPr>
        <w:t>,</w:t>
      </w:r>
      <w:r w:rsidR="00727390" w:rsidRPr="00B474B5">
        <w:rPr>
          <w:rFonts w:ascii="Arial" w:hAnsi="Arial" w:cs="Arial"/>
          <w:color w:val="000000" w:themeColor="text1"/>
          <w:lang w:val="el"/>
        </w:rPr>
        <w:t xml:space="preserve"> προκειμένου να καθοριστεί</w:t>
      </w:r>
      <w:r w:rsidR="003F33DD" w:rsidRPr="00B474B5">
        <w:rPr>
          <w:rFonts w:ascii="Arial" w:hAnsi="Arial" w:cs="Arial"/>
          <w:color w:val="000000" w:themeColor="text1"/>
          <w:lang w:val="el"/>
        </w:rPr>
        <w:t xml:space="preserve"> καλύτερα το ουσιαστικό νόημα και </w:t>
      </w:r>
      <w:r w:rsidR="00E6026D">
        <w:rPr>
          <w:rFonts w:ascii="Arial" w:hAnsi="Arial" w:cs="Arial"/>
          <w:color w:val="000000" w:themeColor="text1"/>
          <w:lang w:val="el"/>
        </w:rPr>
        <w:t xml:space="preserve">ο </w:t>
      </w:r>
      <w:r w:rsidR="003F33DD" w:rsidRPr="00B474B5">
        <w:rPr>
          <w:rFonts w:ascii="Arial" w:hAnsi="Arial" w:cs="Arial"/>
          <w:color w:val="000000" w:themeColor="text1"/>
          <w:lang w:val="el"/>
        </w:rPr>
        <w:t>ρόλος της.</w:t>
      </w:r>
      <w:r w:rsidR="00E6026D">
        <w:rPr>
          <w:rFonts w:ascii="Arial" w:hAnsi="Arial" w:cs="Arial"/>
          <w:color w:val="000000" w:themeColor="text1"/>
          <w:lang w:val="el"/>
        </w:rPr>
        <w:t xml:space="preserve"> Η ανάγκη αυτή είναι επιτακτική καθ’ όσον η ΙΔ «συμπιέζεται» από τη συνεχή εξέλιξη της ιατρικής βιοτεχνολογίας, η οποία καθορίζει σε μεγάλο ποσοστό την σύγχρονη ιατρική πρακτική.</w:t>
      </w:r>
      <w:r w:rsidR="003F33DD" w:rsidRPr="00B474B5">
        <w:rPr>
          <w:rFonts w:ascii="Arial" w:hAnsi="Arial" w:cs="Arial"/>
          <w:color w:val="000000" w:themeColor="text1"/>
          <w:lang w:val="el"/>
        </w:rPr>
        <w:t xml:space="preserve"> </w:t>
      </w:r>
      <w:r w:rsidR="00C15526">
        <w:rPr>
          <w:rFonts w:ascii="Arial" w:hAnsi="Arial" w:cs="Arial"/>
          <w:color w:val="000000" w:themeColor="text1"/>
          <w:lang w:val="el"/>
        </w:rPr>
        <w:t xml:space="preserve">   </w:t>
      </w:r>
    </w:p>
    <w:p w14:paraId="23D68D9E" w14:textId="6B70FFBC" w:rsidR="00142BDF" w:rsidRPr="00C15526" w:rsidRDefault="00B30BCA" w:rsidP="00B474B5">
      <w:pPr>
        <w:tabs>
          <w:tab w:val="left" w:pos="939"/>
        </w:tabs>
        <w:spacing w:line="276" w:lineRule="auto"/>
        <w:rPr>
          <w:rFonts w:ascii="Arial" w:hAnsi="Arial" w:cs="Arial"/>
          <w:b/>
          <w:bCs/>
          <w:color w:val="000000" w:themeColor="text1"/>
          <w:sz w:val="22"/>
          <w:szCs w:val="22"/>
          <w:lang w:val="el-GR"/>
        </w:rPr>
      </w:pPr>
      <w:r w:rsidRPr="00B474B5">
        <w:rPr>
          <w:rFonts w:ascii="Arial" w:hAnsi="Arial" w:cs="Arial"/>
          <w:b/>
          <w:bCs/>
          <w:color w:val="000000" w:themeColor="text1"/>
          <w:sz w:val="22"/>
          <w:szCs w:val="22"/>
          <w:lang w:val="el-GR"/>
        </w:rPr>
        <w:t>Βιβλιογραφία</w:t>
      </w:r>
      <w:r w:rsidRPr="00C15526">
        <w:rPr>
          <w:rFonts w:ascii="Arial" w:hAnsi="Arial" w:cs="Arial"/>
          <w:b/>
          <w:bCs/>
          <w:color w:val="000000" w:themeColor="text1"/>
          <w:sz w:val="22"/>
          <w:szCs w:val="22"/>
          <w:lang w:val="el-GR"/>
        </w:rPr>
        <w:t>:</w:t>
      </w:r>
    </w:p>
    <w:p w14:paraId="624BAB79" w14:textId="77777777" w:rsidR="00B474B5" w:rsidRPr="00B41C08" w:rsidRDefault="0023549C"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proofErr w:type="spellStart"/>
      <w:r w:rsidRPr="00B474B5">
        <w:rPr>
          <w:rFonts w:ascii="Arial" w:hAnsi="Arial" w:cs="Arial"/>
          <w:color w:val="000000" w:themeColor="text1"/>
          <w:sz w:val="22"/>
          <w:szCs w:val="22"/>
          <w:lang w:val="el-GR"/>
        </w:rPr>
        <w:t>Ρεντίφης</w:t>
      </w:r>
      <w:proofErr w:type="spellEnd"/>
      <w:r w:rsidRPr="00B41C08">
        <w:rPr>
          <w:rFonts w:ascii="Arial" w:hAnsi="Arial" w:cs="Arial"/>
          <w:color w:val="000000" w:themeColor="text1"/>
          <w:sz w:val="22"/>
          <w:szCs w:val="22"/>
          <w:lang w:val="en-US"/>
        </w:rPr>
        <w:t xml:space="preserve"> </w:t>
      </w:r>
      <w:proofErr w:type="spellStart"/>
      <w:r w:rsidRPr="00B474B5">
        <w:rPr>
          <w:rFonts w:ascii="Arial" w:hAnsi="Arial" w:cs="Arial"/>
          <w:color w:val="000000" w:themeColor="text1"/>
          <w:sz w:val="22"/>
          <w:szCs w:val="22"/>
          <w:lang w:val="el-GR"/>
        </w:rPr>
        <w:t>Γερ</w:t>
      </w:r>
      <w:proofErr w:type="spellEnd"/>
      <w:r w:rsidRPr="00B41C08">
        <w:rPr>
          <w:rFonts w:ascii="Arial" w:hAnsi="Arial" w:cs="Arial"/>
          <w:color w:val="000000" w:themeColor="text1"/>
          <w:sz w:val="22"/>
          <w:szCs w:val="22"/>
          <w:lang w:val="en-US"/>
        </w:rPr>
        <w:t>. (2013)</w:t>
      </w:r>
      <w:r w:rsidRPr="00B474B5">
        <w:rPr>
          <w:rFonts w:ascii="Arial" w:hAnsi="Arial" w:cs="Arial"/>
          <w:color w:val="000000" w:themeColor="text1"/>
          <w:sz w:val="22"/>
          <w:szCs w:val="22"/>
          <w:lang w:val="en-US"/>
        </w:rPr>
        <w:t>World</w:t>
      </w:r>
      <w:r w:rsidRPr="00B41C08">
        <w:rPr>
          <w:rFonts w:ascii="Arial" w:hAnsi="Arial" w:cs="Arial"/>
          <w:color w:val="000000" w:themeColor="text1"/>
          <w:sz w:val="22"/>
          <w:szCs w:val="22"/>
          <w:lang w:val="en-US"/>
        </w:rPr>
        <w:t xml:space="preserve"> </w:t>
      </w:r>
      <w:r w:rsidRPr="00B474B5">
        <w:rPr>
          <w:rFonts w:ascii="Arial" w:hAnsi="Arial" w:cs="Arial"/>
          <w:color w:val="000000" w:themeColor="text1"/>
          <w:sz w:val="22"/>
          <w:szCs w:val="22"/>
          <w:lang w:val="en-US"/>
        </w:rPr>
        <w:t>Congress</w:t>
      </w:r>
      <w:r w:rsidRPr="00B41C08">
        <w:rPr>
          <w:rFonts w:ascii="Arial" w:hAnsi="Arial" w:cs="Arial"/>
          <w:color w:val="000000" w:themeColor="text1"/>
          <w:sz w:val="22"/>
          <w:szCs w:val="22"/>
          <w:lang w:val="en-US"/>
        </w:rPr>
        <w:t xml:space="preserve"> </w:t>
      </w:r>
      <w:proofErr w:type="spellStart"/>
      <w:r w:rsidRPr="00B474B5">
        <w:rPr>
          <w:rFonts w:ascii="Arial" w:hAnsi="Arial" w:cs="Arial"/>
          <w:color w:val="000000" w:themeColor="text1"/>
          <w:sz w:val="22"/>
          <w:szCs w:val="22"/>
          <w:lang w:val="en-US"/>
        </w:rPr>
        <w:t>Proceedings</w:t>
      </w:r>
      <w:proofErr w:type="gramStart"/>
      <w:r w:rsidRPr="00B41C08">
        <w:rPr>
          <w:rFonts w:ascii="Arial" w:hAnsi="Arial" w:cs="Arial"/>
          <w:color w:val="000000" w:themeColor="text1"/>
          <w:sz w:val="22"/>
          <w:szCs w:val="22"/>
          <w:lang w:val="en-US"/>
        </w:rPr>
        <w:t>,</w:t>
      </w:r>
      <w:r w:rsidRPr="00B474B5">
        <w:rPr>
          <w:rFonts w:ascii="Arial" w:hAnsi="Arial" w:cs="Arial"/>
          <w:color w:val="000000" w:themeColor="text1"/>
          <w:sz w:val="22"/>
          <w:szCs w:val="22"/>
          <w:lang w:val="en-US"/>
        </w:rPr>
        <w:t>Vol</w:t>
      </w:r>
      <w:proofErr w:type="spellEnd"/>
      <w:proofErr w:type="gramEnd"/>
      <w:r w:rsidRPr="00B41C08">
        <w:rPr>
          <w:rFonts w:ascii="Arial" w:hAnsi="Arial" w:cs="Arial"/>
          <w:color w:val="000000" w:themeColor="text1"/>
          <w:sz w:val="22"/>
          <w:szCs w:val="22"/>
          <w:lang w:val="en-US"/>
        </w:rPr>
        <w:t xml:space="preserve"> 20 </w:t>
      </w:r>
      <w:r w:rsidRPr="00B474B5">
        <w:rPr>
          <w:rFonts w:ascii="Arial" w:hAnsi="Arial" w:cs="Arial"/>
          <w:color w:val="000000" w:themeColor="text1"/>
          <w:sz w:val="22"/>
          <w:szCs w:val="22"/>
          <w:lang w:val="en-US"/>
        </w:rPr>
        <w:t>Medical</w:t>
      </w:r>
      <w:r w:rsidRPr="00B41C08">
        <w:rPr>
          <w:rFonts w:ascii="Arial" w:hAnsi="Arial" w:cs="Arial"/>
          <w:color w:val="000000" w:themeColor="text1"/>
          <w:sz w:val="22"/>
          <w:szCs w:val="22"/>
          <w:lang w:val="en-US"/>
        </w:rPr>
        <w:t xml:space="preserve"> </w:t>
      </w:r>
      <w:r w:rsidRPr="00B474B5">
        <w:rPr>
          <w:rFonts w:ascii="Arial" w:hAnsi="Arial" w:cs="Arial"/>
          <w:color w:val="000000" w:themeColor="text1"/>
          <w:sz w:val="22"/>
          <w:szCs w:val="22"/>
          <w:lang w:val="en-US"/>
        </w:rPr>
        <w:t>Ethics</w:t>
      </w:r>
      <w:r w:rsidR="00BD2542" w:rsidRPr="00B41C08">
        <w:rPr>
          <w:rFonts w:ascii="Arial" w:hAnsi="Arial" w:cs="Arial"/>
          <w:color w:val="000000" w:themeColor="text1"/>
          <w:sz w:val="22"/>
          <w:szCs w:val="22"/>
          <w:lang w:val="en-US"/>
        </w:rPr>
        <w:t>.</w:t>
      </w:r>
    </w:p>
    <w:p w14:paraId="32E30168" w14:textId="77777777" w:rsid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rPr>
        <w:t> </w:t>
      </w:r>
      <w:r w:rsidRPr="00B474B5">
        <w:rPr>
          <w:rStyle w:val="HTML"/>
          <w:rFonts w:ascii="Arial" w:hAnsi="Arial" w:cs="Arial"/>
          <w:color w:val="000000" w:themeColor="text1"/>
          <w:sz w:val="22"/>
          <w:szCs w:val="22"/>
        </w:rPr>
        <w:t>Weise</w:t>
      </w:r>
      <w:r w:rsidRPr="00B41C08">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Mary</w:t>
      </w:r>
      <w:r w:rsidRPr="00B41C08">
        <w:rPr>
          <w:rStyle w:val="HTML"/>
          <w:rFonts w:ascii="Arial" w:hAnsi="Arial" w:cs="Arial"/>
          <w:color w:val="000000" w:themeColor="text1"/>
          <w:sz w:val="22"/>
          <w:szCs w:val="22"/>
          <w:lang w:val="en-US"/>
        </w:rPr>
        <w:t xml:space="preserve"> (2016). "</w:t>
      </w:r>
      <w:r w:rsidRPr="00B474B5">
        <w:rPr>
          <w:rStyle w:val="HTML"/>
          <w:rFonts w:ascii="Arial" w:hAnsi="Arial" w:cs="Arial"/>
          <w:color w:val="000000" w:themeColor="text1"/>
          <w:sz w:val="22"/>
          <w:szCs w:val="22"/>
        </w:rPr>
        <w:t>Medical</w:t>
      </w:r>
      <w:r w:rsidRPr="00B41C08">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Ethics</w:t>
      </w:r>
      <w:r w:rsidRPr="00B41C08">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Made</w:t>
      </w:r>
      <w:r w:rsidRPr="00B41C08">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Easy</w:t>
      </w:r>
      <w:r w:rsidRPr="00B474B5">
        <w:rPr>
          <w:rStyle w:val="HTML"/>
          <w:rFonts w:ascii="Arial" w:hAnsi="Arial" w:cs="Arial"/>
          <w:color w:val="000000" w:themeColor="text1"/>
          <w:sz w:val="22"/>
          <w:szCs w:val="22"/>
          <w:lang w:val="en-US"/>
        </w:rPr>
        <w:t>".</w:t>
      </w:r>
      <w:r w:rsidRPr="00B474B5">
        <w:rPr>
          <w:rStyle w:val="HTML"/>
          <w:rFonts w:ascii="Arial" w:hAnsi="Arial" w:cs="Arial"/>
          <w:color w:val="000000" w:themeColor="text1"/>
          <w:sz w:val="22"/>
          <w:szCs w:val="22"/>
        </w:rPr>
        <w:t> Professional</w:t>
      </w:r>
      <w:r w:rsidRPr="00B474B5">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Case</w:t>
      </w:r>
      <w:r w:rsidRPr="00B474B5">
        <w:rPr>
          <w:rStyle w:val="HTML"/>
          <w:rFonts w:ascii="Arial" w:hAnsi="Arial" w:cs="Arial"/>
          <w:color w:val="000000" w:themeColor="text1"/>
          <w:sz w:val="22"/>
          <w:szCs w:val="22"/>
          <w:lang w:val="en-US"/>
        </w:rPr>
        <w:t xml:space="preserve"> </w:t>
      </w:r>
      <w:r w:rsidRPr="00B474B5">
        <w:rPr>
          <w:rStyle w:val="HTML"/>
          <w:rFonts w:ascii="Arial" w:hAnsi="Arial" w:cs="Arial"/>
          <w:color w:val="000000" w:themeColor="text1"/>
          <w:sz w:val="22"/>
          <w:szCs w:val="22"/>
        </w:rPr>
        <w:t>Management</w:t>
      </w:r>
      <w:r w:rsidRPr="00B474B5">
        <w:rPr>
          <w:rStyle w:val="HTML"/>
          <w:rFonts w:ascii="Arial" w:hAnsi="Arial" w:cs="Arial"/>
          <w:color w:val="000000" w:themeColor="text1"/>
          <w:sz w:val="22"/>
          <w:szCs w:val="22"/>
          <w:lang w:val="en-US"/>
        </w:rPr>
        <w:t>.</w:t>
      </w:r>
      <w:r w:rsidRPr="00B474B5">
        <w:rPr>
          <w:rStyle w:val="HTML"/>
          <w:rFonts w:ascii="Arial" w:hAnsi="Arial" w:cs="Arial"/>
          <w:color w:val="000000" w:themeColor="text1"/>
          <w:sz w:val="22"/>
          <w:szCs w:val="22"/>
        </w:rPr>
        <w:t> </w:t>
      </w:r>
      <w:r w:rsidRPr="00B474B5">
        <w:rPr>
          <w:rStyle w:val="HTML"/>
          <w:rFonts w:ascii="Arial" w:hAnsi="Arial" w:cs="Arial"/>
          <w:b/>
          <w:bCs/>
          <w:color w:val="000000" w:themeColor="text1"/>
          <w:sz w:val="22"/>
          <w:szCs w:val="22"/>
        </w:rPr>
        <w:t>21</w:t>
      </w:r>
      <w:r w:rsidRPr="00B474B5">
        <w:rPr>
          <w:rStyle w:val="HTML"/>
          <w:rFonts w:ascii="Arial" w:hAnsi="Arial" w:cs="Arial"/>
          <w:color w:val="000000" w:themeColor="text1"/>
          <w:sz w:val="22"/>
          <w:szCs w:val="22"/>
        </w:rPr>
        <w:t> (2): 88–94.</w:t>
      </w:r>
      <w:r w:rsidRPr="00B474B5">
        <w:rPr>
          <w:rFonts w:ascii="Arial" w:hAnsi="Arial" w:cs="Arial"/>
          <w:color w:val="000000" w:themeColor="text1"/>
          <w:sz w:val="22"/>
          <w:szCs w:val="22"/>
        </w:rPr>
        <w:t xml:space="preserve"> </w:t>
      </w:r>
    </w:p>
    <w:p w14:paraId="300511B9" w14:textId="77777777" w:rsid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rPr>
        <w:t> </w:t>
      </w:r>
      <w:proofErr w:type="spellStart"/>
      <w:r w:rsidR="0040208E" w:rsidRPr="00B474B5">
        <w:rPr>
          <w:rFonts w:ascii="Arial" w:hAnsi="Arial" w:cs="Arial"/>
          <w:color w:val="000000" w:themeColor="text1"/>
          <w:sz w:val="22"/>
          <w:szCs w:val="22"/>
          <w:lang w:val="el-GR"/>
        </w:rPr>
        <w:t>Μαχάς</w:t>
      </w:r>
      <w:proofErr w:type="spellEnd"/>
      <w:r w:rsidR="0040208E" w:rsidRPr="00B474B5">
        <w:rPr>
          <w:rFonts w:ascii="Arial" w:hAnsi="Arial" w:cs="Arial"/>
          <w:color w:val="000000" w:themeColor="text1"/>
          <w:sz w:val="22"/>
          <w:szCs w:val="22"/>
          <w:lang w:val="el-GR"/>
        </w:rPr>
        <w:t xml:space="preserve"> Π. Ομιλία στην Οδοντιατρική Σχολή</w:t>
      </w:r>
      <w:r w:rsidR="008B7D28" w:rsidRPr="00B474B5">
        <w:rPr>
          <w:rFonts w:ascii="Arial" w:hAnsi="Arial" w:cs="Arial"/>
          <w:color w:val="000000" w:themeColor="text1"/>
          <w:sz w:val="22"/>
          <w:szCs w:val="22"/>
          <w:lang w:val="el-GR"/>
        </w:rPr>
        <w:t xml:space="preserve"> Αθηνών </w:t>
      </w:r>
      <w:r w:rsidR="00BD2542" w:rsidRPr="00B474B5">
        <w:rPr>
          <w:rFonts w:ascii="Arial" w:hAnsi="Arial" w:cs="Arial"/>
          <w:color w:val="000000" w:themeColor="text1"/>
          <w:sz w:val="22"/>
          <w:szCs w:val="22"/>
          <w:lang w:val="el-GR"/>
        </w:rPr>
        <w:t>(</w:t>
      </w:r>
      <w:r w:rsidR="008B7D28" w:rsidRPr="00B474B5">
        <w:rPr>
          <w:rFonts w:ascii="Arial" w:hAnsi="Arial" w:cs="Arial"/>
          <w:color w:val="000000" w:themeColor="text1"/>
          <w:sz w:val="22"/>
          <w:szCs w:val="22"/>
          <w:lang w:val="el-GR"/>
        </w:rPr>
        <w:t xml:space="preserve"> 09/05/2014</w:t>
      </w:r>
      <w:r w:rsidR="00BD2542" w:rsidRPr="00B474B5">
        <w:rPr>
          <w:rFonts w:ascii="Arial" w:hAnsi="Arial" w:cs="Arial"/>
          <w:color w:val="000000" w:themeColor="text1"/>
          <w:sz w:val="22"/>
          <w:szCs w:val="22"/>
          <w:lang w:val="el-GR"/>
        </w:rPr>
        <w:t>).</w:t>
      </w:r>
    </w:p>
    <w:p w14:paraId="29BEF5C5" w14:textId="77777777" w:rsidR="00B474B5" w:rsidRDefault="008B7D2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proofErr w:type="spellStart"/>
      <w:r w:rsidRPr="00B474B5">
        <w:rPr>
          <w:rFonts w:ascii="Arial" w:hAnsi="Arial" w:cs="Arial"/>
          <w:color w:val="000000" w:themeColor="text1"/>
          <w:sz w:val="22"/>
          <w:szCs w:val="22"/>
          <w:lang w:val="el-GR"/>
        </w:rPr>
        <w:t>Κιναντζίδου</w:t>
      </w:r>
      <w:proofErr w:type="spellEnd"/>
      <w:r w:rsidRPr="00B474B5">
        <w:rPr>
          <w:rFonts w:ascii="Arial" w:hAnsi="Arial" w:cs="Arial"/>
          <w:color w:val="000000" w:themeColor="text1"/>
          <w:sz w:val="22"/>
          <w:szCs w:val="22"/>
          <w:lang w:val="el-GR"/>
        </w:rPr>
        <w:t xml:space="preserve"> Π. Ιατρικό σφάλμα, Ιατρική Ευθύνη και Βιοηθική. Διπλωματική</w:t>
      </w:r>
      <w:r w:rsidRPr="00D042B6">
        <w:rPr>
          <w:rFonts w:ascii="Arial" w:hAnsi="Arial" w:cs="Arial"/>
          <w:color w:val="000000" w:themeColor="text1"/>
          <w:sz w:val="22"/>
          <w:szCs w:val="22"/>
          <w:lang w:val="el-GR"/>
        </w:rPr>
        <w:t xml:space="preserve"> </w:t>
      </w:r>
      <w:r w:rsidRPr="00B474B5">
        <w:rPr>
          <w:rFonts w:ascii="Arial" w:hAnsi="Arial" w:cs="Arial"/>
          <w:color w:val="000000" w:themeColor="text1"/>
          <w:sz w:val="22"/>
          <w:szCs w:val="22"/>
          <w:lang w:val="el-GR"/>
        </w:rPr>
        <w:t>Εργασία</w:t>
      </w:r>
      <w:r w:rsidRPr="00D042B6">
        <w:rPr>
          <w:rFonts w:ascii="Arial" w:hAnsi="Arial" w:cs="Arial"/>
          <w:color w:val="000000" w:themeColor="text1"/>
          <w:sz w:val="22"/>
          <w:szCs w:val="22"/>
          <w:lang w:val="el-GR"/>
        </w:rPr>
        <w:t xml:space="preserve">. </w:t>
      </w:r>
      <w:r w:rsidRPr="00B474B5">
        <w:rPr>
          <w:rFonts w:ascii="Arial" w:hAnsi="Arial" w:cs="Arial"/>
          <w:color w:val="000000" w:themeColor="text1"/>
          <w:sz w:val="22"/>
          <w:szCs w:val="22"/>
          <w:lang w:val="el-GR"/>
        </w:rPr>
        <w:t>Δημοκρίτειο</w:t>
      </w:r>
      <w:r w:rsidRPr="00D042B6">
        <w:rPr>
          <w:rFonts w:ascii="Arial" w:hAnsi="Arial" w:cs="Arial"/>
          <w:color w:val="000000" w:themeColor="text1"/>
          <w:sz w:val="22"/>
          <w:szCs w:val="22"/>
          <w:lang w:val="el-GR"/>
        </w:rPr>
        <w:t xml:space="preserve"> </w:t>
      </w:r>
      <w:r w:rsidRPr="00B474B5">
        <w:rPr>
          <w:rFonts w:ascii="Arial" w:hAnsi="Arial" w:cs="Arial"/>
          <w:color w:val="000000" w:themeColor="text1"/>
          <w:sz w:val="22"/>
          <w:szCs w:val="22"/>
          <w:lang w:val="el-GR"/>
        </w:rPr>
        <w:t>Πανεπιστήμιο</w:t>
      </w:r>
      <w:r w:rsidRPr="00D042B6">
        <w:rPr>
          <w:rFonts w:ascii="Arial" w:hAnsi="Arial" w:cs="Arial"/>
          <w:color w:val="000000" w:themeColor="text1"/>
          <w:sz w:val="22"/>
          <w:szCs w:val="22"/>
          <w:lang w:val="el-GR"/>
        </w:rPr>
        <w:t xml:space="preserve"> </w:t>
      </w:r>
      <w:r w:rsidRPr="00B474B5">
        <w:rPr>
          <w:rFonts w:ascii="Arial" w:hAnsi="Arial" w:cs="Arial"/>
          <w:color w:val="000000" w:themeColor="text1"/>
          <w:sz w:val="22"/>
          <w:szCs w:val="22"/>
          <w:lang w:val="el-GR"/>
        </w:rPr>
        <w:t>Θράκης</w:t>
      </w:r>
      <w:r w:rsidRPr="00D042B6">
        <w:rPr>
          <w:rFonts w:ascii="Arial" w:hAnsi="Arial" w:cs="Arial"/>
          <w:color w:val="000000" w:themeColor="text1"/>
          <w:sz w:val="22"/>
          <w:szCs w:val="22"/>
          <w:lang w:val="el-GR"/>
        </w:rPr>
        <w:t xml:space="preserve">. </w:t>
      </w:r>
      <w:r w:rsidRPr="00B474B5">
        <w:rPr>
          <w:rFonts w:ascii="Arial" w:hAnsi="Arial" w:cs="Arial"/>
          <w:color w:val="000000" w:themeColor="text1"/>
          <w:sz w:val="22"/>
          <w:szCs w:val="22"/>
          <w:lang w:val="en-US"/>
        </w:rPr>
        <w:t>(2017)</w:t>
      </w:r>
      <w:r w:rsidR="00BD2542" w:rsidRPr="00B474B5">
        <w:rPr>
          <w:rFonts w:ascii="Arial" w:hAnsi="Arial" w:cs="Arial"/>
          <w:color w:val="000000" w:themeColor="text1"/>
          <w:sz w:val="22"/>
          <w:szCs w:val="22"/>
          <w:lang w:val="en-US"/>
        </w:rPr>
        <w:t>.</w:t>
      </w:r>
    </w:p>
    <w:p w14:paraId="04358050" w14:textId="77777777" w:rsidR="00B474B5" w:rsidRDefault="00CB2CA9"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proofErr w:type="spellStart"/>
      <w:r w:rsidRPr="00B474B5">
        <w:rPr>
          <w:rFonts w:ascii="Arial" w:hAnsi="Arial" w:cs="Arial"/>
          <w:color w:val="000000" w:themeColor="text1"/>
          <w:sz w:val="22"/>
          <w:szCs w:val="22"/>
          <w:lang w:val="en-US"/>
        </w:rPr>
        <w:t>Siafakas</w:t>
      </w:r>
      <w:proofErr w:type="spellEnd"/>
      <w:r w:rsidRPr="00B474B5">
        <w:rPr>
          <w:rFonts w:ascii="Arial" w:hAnsi="Arial" w:cs="Arial"/>
          <w:color w:val="000000" w:themeColor="text1"/>
          <w:sz w:val="22"/>
          <w:szCs w:val="22"/>
          <w:lang w:val="en-US"/>
        </w:rPr>
        <w:t xml:space="preserve"> N. Do we need a Hippocratic Oath for </w:t>
      </w:r>
      <w:proofErr w:type="gramStart"/>
      <w:r w:rsidRPr="00B474B5">
        <w:rPr>
          <w:rFonts w:ascii="Arial" w:hAnsi="Arial" w:cs="Arial"/>
          <w:color w:val="000000" w:themeColor="text1"/>
          <w:sz w:val="22"/>
          <w:szCs w:val="22"/>
          <w:lang w:val="en-US"/>
        </w:rPr>
        <w:t>artificial  intelligence</w:t>
      </w:r>
      <w:proofErr w:type="gramEnd"/>
      <w:r w:rsidRPr="00B474B5">
        <w:rPr>
          <w:rFonts w:ascii="Arial" w:hAnsi="Arial" w:cs="Arial"/>
          <w:color w:val="000000" w:themeColor="text1"/>
          <w:sz w:val="22"/>
          <w:szCs w:val="22"/>
          <w:lang w:val="en-US"/>
        </w:rPr>
        <w:t xml:space="preserve"> scientists?  AI Magazine (2021); 42:57-61. </w:t>
      </w:r>
      <w:r w:rsidR="0040208E" w:rsidRPr="00B474B5">
        <w:rPr>
          <w:rFonts w:ascii="Arial" w:hAnsi="Arial" w:cs="Arial"/>
          <w:color w:val="000000" w:themeColor="text1"/>
          <w:sz w:val="22"/>
          <w:szCs w:val="22"/>
          <w:lang w:val="en-US"/>
        </w:rPr>
        <w:t xml:space="preserve"> </w:t>
      </w:r>
    </w:p>
    <w:p w14:paraId="1ADEC2DC" w14:textId="77777777" w:rsidR="00B474B5" w:rsidRDefault="00B41C0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hyperlink r:id="rId10" w:history="1">
        <w:r w:rsidR="00B30BCA" w:rsidRPr="00B474B5">
          <w:rPr>
            <w:rStyle w:val="reference-accessdate"/>
            <w:rFonts w:ascii="Arial" w:hAnsi="Arial" w:cs="Arial"/>
            <w:i/>
            <w:iCs/>
            <w:color w:val="000000" w:themeColor="text1"/>
            <w:sz w:val="22"/>
            <w:szCs w:val="22"/>
          </w:rPr>
          <w:t>"</w:t>
        </w:r>
        <w:proofErr w:type="spellStart"/>
        <w:r w:rsidR="00B30BCA" w:rsidRPr="00B474B5">
          <w:rPr>
            <w:rStyle w:val="reference-accessdate"/>
            <w:rFonts w:ascii="Arial" w:hAnsi="Arial" w:cs="Arial"/>
            <w:i/>
            <w:iCs/>
            <w:color w:val="000000" w:themeColor="text1"/>
            <w:sz w:val="22"/>
            <w:szCs w:val="22"/>
          </w:rPr>
          <w:t>Bioethic</w:t>
        </w:r>
        <w:proofErr w:type="spellEnd"/>
        <w:r w:rsidR="00B30BCA" w:rsidRPr="00B474B5">
          <w:rPr>
            <w:rStyle w:val="reference-accessdate"/>
            <w:rFonts w:ascii="Arial" w:hAnsi="Arial" w:cs="Arial"/>
            <w:i/>
            <w:iCs/>
            <w:color w:val="000000" w:themeColor="text1"/>
            <w:sz w:val="22"/>
            <w:szCs w:val="22"/>
          </w:rPr>
          <w:t xml:space="preserve"> Tools: Principles of Bioethics"</w:t>
        </w:r>
      </w:hyperlink>
      <w:r w:rsidR="00B30BCA" w:rsidRPr="00B474B5">
        <w:rPr>
          <w:rStyle w:val="HTML"/>
          <w:rFonts w:ascii="Arial" w:hAnsi="Arial" w:cs="Arial"/>
          <w:color w:val="000000" w:themeColor="text1"/>
          <w:sz w:val="22"/>
          <w:szCs w:val="22"/>
        </w:rPr>
        <w:t>. </w:t>
      </w:r>
      <w:proofErr w:type="gramStart"/>
      <w:r w:rsidR="00B30BCA" w:rsidRPr="00B474B5">
        <w:rPr>
          <w:rStyle w:val="HTML"/>
          <w:rFonts w:ascii="Arial" w:hAnsi="Arial" w:cs="Arial"/>
          <w:color w:val="000000" w:themeColor="text1"/>
          <w:sz w:val="22"/>
          <w:szCs w:val="22"/>
        </w:rPr>
        <w:t>depts.washington.edu</w:t>
      </w:r>
      <w:proofErr w:type="gramEnd"/>
      <w:r w:rsidR="00B30BCA" w:rsidRPr="00B474B5">
        <w:rPr>
          <w:rStyle w:val="HTML"/>
          <w:rFonts w:ascii="Arial" w:hAnsi="Arial" w:cs="Arial"/>
          <w:color w:val="000000" w:themeColor="text1"/>
          <w:sz w:val="22"/>
          <w:szCs w:val="22"/>
        </w:rPr>
        <w:t>. </w:t>
      </w:r>
      <w:hyperlink r:id="rId11" w:history="1">
        <w:r w:rsidR="00B30BCA" w:rsidRPr="00B474B5">
          <w:rPr>
            <w:rStyle w:val="reference-accessdate"/>
            <w:rFonts w:ascii="Arial" w:hAnsi="Arial" w:cs="Arial"/>
            <w:i/>
            <w:iCs/>
            <w:color w:val="000000" w:themeColor="text1"/>
            <w:sz w:val="22"/>
            <w:szCs w:val="22"/>
          </w:rPr>
          <w:t>Archived</w:t>
        </w:r>
      </w:hyperlink>
      <w:r w:rsidR="00B30BCA" w:rsidRPr="00B474B5">
        <w:rPr>
          <w:rStyle w:val="HTML"/>
          <w:rFonts w:ascii="Arial" w:hAnsi="Arial" w:cs="Arial"/>
          <w:color w:val="000000" w:themeColor="text1"/>
          <w:sz w:val="22"/>
          <w:szCs w:val="22"/>
        </w:rPr>
        <w:t> from the original on 2017-05-10</w:t>
      </w:r>
      <w:r w:rsidR="00B30BCA" w:rsidRPr="00B474B5">
        <w:rPr>
          <w:rStyle w:val="reference-accessdate"/>
          <w:rFonts w:ascii="Arial" w:eastAsiaTheme="majorEastAsia" w:hAnsi="Arial" w:cs="Arial"/>
          <w:i/>
          <w:iCs/>
          <w:color w:val="000000" w:themeColor="text1"/>
          <w:sz w:val="22"/>
          <w:szCs w:val="22"/>
        </w:rPr>
        <w:t>. Retrieved </w:t>
      </w:r>
      <w:r w:rsidR="00BA5ABE" w:rsidRPr="00B474B5">
        <w:rPr>
          <w:rStyle w:val="reference-accessdate"/>
          <w:rFonts w:ascii="Arial" w:eastAsiaTheme="majorEastAsia" w:hAnsi="Arial" w:cs="Arial"/>
          <w:i/>
          <w:iCs/>
          <w:color w:val="000000" w:themeColor="text1"/>
          <w:sz w:val="22"/>
          <w:szCs w:val="22"/>
          <w:lang w:val="en-US"/>
        </w:rPr>
        <w:t>(</w:t>
      </w:r>
      <w:r w:rsidR="00B30BCA" w:rsidRPr="00B474B5">
        <w:rPr>
          <w:rStyle w:val="nowrap"/>
          <w:rFonts w:ascii="Arial" w:hAnsi="Arial" w:cs="Arial"/>
          <w:i/>
          <w:iCs/>
          <w:color w:val="000000" w:themeColor="text1"/>
          <w:sz w:val="22"/>
          <w:szCs w:val="22"/>
        </w:rPr>
        <w:t>2017-03-21</w:t>
      </w:r>
      <w:r w:rsidR="00BA5ABE" w:rsidRPr="00B474B5">
        <w:rPr>
          <w:rStyle w:val="nowrap"/>
          <w:rFonts w:ascii="Arial" w:hAnsi="Arial" w:cs="Arial"/>
          <w:i/>
          <w:iCs/>
          <w:color w:val="000000" w:themeColor="text1"/>
          <w:sz w:val="22"/>
          <w:szCs w:val="22"/>
          <w:lang w:val="en-US"/>
        </w:rPr>
        <w:t>)</w:t>
      </w:r>
      <w:r w:rsidR="00B30BCA" w:rsidRPr="00B474B5">
        <w:rPr>
          <w:rStyle w:val="HTML"/>
          <w:rFonts w:ascii="Arial" w:hAnsi="Arial" w:cs="Arial"/>
          <w:color w:val="000000" w:themeColor="text1"/>
          <w:sz w:val="22"/>
          <w:szCs w:val="22"/>
        </w:rPr>
        <w:t>.</w:t>
      </w:r>
      <w:r w:rsidR="00B30BCA" w:rsidRPr="00B474B5">
        <w:rPr>
          <w:rFonts w:ascii="Arial" w:hAnsi="Arial" w:cs="Arial"/>
          <w:color w:val="000000" w:themeColor="text1"/>
          <w:sz w:val="22"/>
          <w:szCs w:val="22"/>
        </w:rPr>
        <w:t xml:space="preserve"> </w:t>
      </w:r>
    </w:p>
    <w:p w14:paraId="7B2B4A70" w14:textId="77777777" w:rsidR="00B474B5" w:rsidRPr="00B474B5" w:rsidRDefault="00B30BCA" w:rsidP="00B474B5">
      <w:pPr>
        <w:pStyle w:val="a5"/>
        <w:numPr>
          <w:ilvl w:val="0"/>
          <w:numId w:val="13"/>
        </w:numPr>
        <w:shd w:val="clear" w:color="auto" w:fill="FFFFFF"/>
        <w:spacing w:before="100" w:beforeAutospacing="1" w:after="24" w:line="276" w:lineRule="auto"/>
        <w:rPr>
          <w:rStyle w:val="HTML"/>
          <w:rFonts w:ascii="Arial" w:hAnsi="Arial" w:cs="Arial"/>
          <w:i w:val="0"/>
          <w:iCs w:val="0"/>
          <w:color w:val="000000" w:themeColor="text1"/>
          <w:sz w:val="22"/>
          <w:szCs w:val="22"/>
          <w:lang w:val="el-GR"/>
        </w:rPr>
      </w:pPr>
      <w:r w:rsidRPr="00B474B5">
        <w:rPr>
          <w:rFonts w:ascii="Arial" w:hAnsi="Arial" w:cs="Arial"/>
          <w:color w:val="000000" w:themeColor="text1"/>
          <w:sz w:val="22"/>
          <w:szCs w:val="22"/>
          <w:shd w:val="clear" w:color="auto" w:fill="FFFFFF"/>
        </w:rPr>
        <w:t> </w:t>
      </w:r>
      <w:proofErr w:type="spellStart"/>
      <w:r w:rsidRPr="00B474B5">
        <w:rPr>
          <w:rStyle w:val="HTML"/>
          <w:rFonts w:ascii="Arial" w:hAnsi="Arial" w:cs="Arial"/>
          <w:color w:val="000000" w:themeColor="text1"/>
          <w:sz w:val="22"/>
          <w:szCs w:val="22"/>
          <w:shd w:val="clear" w:color="auto" w:fill="FFFFFF"/>
        </w:rPr>
        <w:t>Prah</w:t>
      </w:r>
      <w:proofErr w:type="spellEnd"/>
      <w:r w:rsidRPr="00B474B5">
        <w:rPr>
          <w:rStyle w:val="HTML"/>
          <w:rFonts w:ascii="Arial" w:hAnsi="Arial" w:cs="Arial"/>
          <w:color w:val="000000" w:themeColor="text1"/>
          <w:sz w:val="22"/>
          <w:szCs w:val="22"/>
          <w:shd w:val="clear" w:color="auto" w:fill="FFFFFF"/>
        </w:rPr>
        <w:t xml:space="preserve"> Ruger, Jennifer (October 2014). </w:t>
      </w:r>
      <w:hyperlink r:id="rId12" w:history="1">
        <w:r w:rsidRPr="00B474B5">
          <w:rPr>
            <w:rStyle w:val="-"/>
            <w:rFonts w:ascii="Arial" w:hAnsi="Arial" w:cs="Arial"/>
            <w:i/>
            <w:iCs/>
            <w:color w:val="000000" w:themeColor="text1"/>
            <w:sz w:val="22"/>
            <w:szCs w:val="22"/>
            <w:shd w:val="clear" w:color="auto" w:fill="FFFFFF"/>
          </w:rPr>
          <w:t>"Good medical ethics, justice and provincial globalism"</w:t>
        </w:r>
      </w:hyperlink>
      <w:r w:rsidRPr="00B474B5">
        <w:rPr>
          <w:rStyle w:val="HTML"/>
          <w:rFonts w:ascii="Arial" w:hAnsi="Arial" w:cs="Arial"/>
          <w:color w:val="000000" w:themeColor="text1"/>
          <w:sz w:val="22"/>
          <w:szCs w:val="22"/>
          <w:shd w:val="clear" w:color="auto" w:fill="FFFFFF"/>
        </w:rPr>
        <w:t>. J Med Ethics. </w:t>
      </w:r>
      <w:r w:rsidRPr="00B474B5">
        <w:rPr>
          <w:rStyle w:val="HTML"/>
          <w:rFonts w:ascii="Arial" w:hAnsi="Arial" w:cs="Arial"/>
          <w:b/>
          <w:bCs/>
          <w:color w:val="000000" w:themeColor="text1"/>
          <w:sz w:val="22"/>
          <w:szCs w:val="22"/>
          <w:shd w:val="clear" w:color="auto" w:fill="FFFFFF"/>
        </w:rPr>
        <w:t>41</w:t>
      </w:r>
      <w:r w:rsidRPr="00B474B5">
        <w:rPr>
          <w:rStyle w:val="HTML"/>
          <w:rFonts w:ascii="Arial" w:hAnsi="Arial" w:cs="Arial"/>
          <w:color w:val="000000" w:themeColor="text1"/>
          <w:sz w:val="22"/>
          <w:szCs w:val="22"/>
          <w:shd w:val="clear" w:color="auto" w:fill="FFFFFF"/>
        </w:rPr>
        <w:t> (1): 103–106.</w:t>
      </w:r>
    </w:p>
    <w:p w14:paraId="5AE09B7C"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rPr>
        <w:t xml:space="preserve"> </w:t>
      </w:r>
      <w:r w:rsidRPr="00B474B5">
        <w:rPr>
          <w:rFonts w:ascii="Arial" w:hAnsi="Arial" w:cs="Arial"/>
          <w:color w:val="000000" w:themeColor="text1"/>
          <w:sz w:val="22"/>
          <w:szCs w:val="22"/>
          <w:shd w:val="clear" w:color="auto" w:fill="FFFFFF"/>
        </w:rPr>
        <w:t xml:space="preserve">Ahmed, </w:t>
      </w:r>
      <w:proofErr w:type="spellStart"/>
      <w:r w:rsidRPr="00B474B5">
        <w:rPr>
          <w:rFonts w:ascii="Arial" w:hAnsi="Arial" w:cs="Arial"/>
          <w:color w:val="000000" w:themeColor="text1"/>
          <w:sz w:val="22"/>
          <w:szCs w:val="22"/>
          <w:shd w:val="clear" w:color="auto" w:fill="FFFFFF"/>
        </w:rPr>
        <w:t>Furqaan</w:t>
      </w:r>
      <w:proofErr w:type="spellEnd"/>
      <w:r w:rsidRPr="00B474B5">
        <w:rPr>
          <w:rFonts w:ascii="Arial" w:hAnsi="Arial" w:cs="Arial"/>
          <w:color w:val="000000" w:themeColor="text1"/>
          <w:sz w:val="22"/>
          <w:szCs w:val="22"/>
          <w:shd w:val="clear" w:color="auto" w:fill="FFFFFF"/>
        </w:rPr>
        <w:t xml:space="preserve"> (August 2013). </w:t>
      </w:r>
      <w:hyperlink r:id="rId13" w:history="1">
        <w:r w:rsidRPr="00B474B5">
          <w:rPr>
            <w:rStyle w:val="-"/>
            <w:rFonts w:ascii="Arial" w:hAnsi="Arial" w:cs="Arial"/>
            <w:color w:val="000000" w:themeColor="text1"/>
            <w:sz w:val="22"/>
            <w:szCs w:val="22"/>
          </w:rPr>
          <w:t>"Are medical ethics universal or culture specific"</w:t>
        </w:r>
      </w:hyperlink>
      <w:proofErr w:type="gramStart"/>
      <w:r w:rsidRPr="00B474B5">
        <w:rPr>
          <w:rFonts w:ascii="Arial" w:hAnsi="Arial" w:cs="Arial"/>
          <w:color w:val="000000" w:themeColor="text1"/>
          <w:sz w:val="22"/>
          <w:szCs w:val="22"/>
          <w:shd w:val="clear" w:color="auto" w:fill="FFFFFF"/>
        </w:rPr>
        <w:t>.</w:t>
      </w:r>
      <w:proofErr w:type="gramEnd"/>
      <w:r w:rsidRPr="00B474B5">
        <w:rPr>
          <w:rFonts w:ascii="Arial" w:hAnsi="Arial" w:cs="Arial"/>
          <w:color w:val="000000" w:themeColor="text1"/>
          <w:sz w:val="22"/>
          <w:szCs w:val="22"/>
          <w:shd w:val="clear" w:color="auto" w:fill="FFFFFF"/>
        </w:rPr>
        <w:t> </w:t>
      </w:r>
      <w:r w:rsidRPr="00B474B5">
        <w:rPr>
          <w:rFonts w:ascii="Arial" w:hAnsi="Arial" w:cs="Arial"/>
          <w:i/>
          <w:iCs/>
          <w:color w:val="000000" w:themeColor="text1"/>
          <w:sz w:val="22"/>
          <w:szCs w:val="22"/>
          <w:shd w:val="clear" w:color="auto" w:fill="FFFFFF"/>
        </w:rPr>
        <w:t>World Journal of Gastrointestinal Pharmacology and Therapeutics</w:t>
      </w:r>
      <w:r w:rsidRPr="00B474B5">
        <w:rPr>
          <w:rFonts w:ascii="Arial" w:hAnsi="Arial" w:cs="Arial"/>
          <w:color w:val="000000" w:themeColor="text1"/>
          <w:sz w:val="22"/>
          <w:szCs w:val="22"/>
          <w:shd w:val="clear" w:color="auto" w:fill="FFFFFF"/>
        </w:rPr>
        <w:t>. </w:t>
      </w:r>
      <w:r w:rsidRPr="00B474B5">
        <w:rPr>
          <w:rFonts w:ascii="Arial" w:hAnsi="Arial" w:cs="Arial"/>
          <w:b/>
          <w:bCs/>
          <w:color w:val="000000" w:themeColor="text1"/>
          <w:sz w:val="22"/>
          <w:szCs w:val="22"/>
          <w:shd w:val="clear" w:color="auto" w:fill="FFFFFF"/>
        </w:rPr>
        <w:t>4</w:t>
      </w:r>
      <w:r w:rsidRPr="00B474B5">
        <w:rPr>
          <w:rFonts w:ascii="Arial" w:hAnsi="Arial" w:cs="Arial"/>
          <w:color w:val="000000" w:themeColor="text1"/>
          <w:sz w:val="22"/>
          <w:szCs w:val="22"/>
          <w:shd w:val="clear" w:color="auto" w:fill="FFFFFF"/>
        </w:rPr>
        <w:t> (3): 47–48.</w:t>
      </w:r>
    </w:p>
    <w:p w14:paraId="7F55B9EC"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shd w:val="clear" w:color="auto" w:fill="FFFFFF"/>
        </w:rPr>
        <w:t>Riddick, Frank (2003). </w:t>
      </w:r>
      <w:hyperlink r:id="rId14" w:history="1">
        <w:r w:rsidRPr="00B474B5">
          <w:rPr>
            <w:rStyle w:val="-"/>
            <w:rFonts w:ascii="Arial" w:hAnsi="Arial" w:cs="Arial"/>
            <w:color w:val="000000" w:themeColor="text1"/>
            <w:sz w:val="22"/>
            <w:szCs w:val="22"/>
          </w:rPr>
          <w:t>"The Code of Medical Ethics of the American Medical Association"</w:t>
        </w:r>
      </w:hyperlink>
      <w:r w:rsidRPr="00B474B5">
        <w:rPr>
          <w:rFonts w:ascii="Arial" w:hAnsi="Arial" w:cs="Arial"/>
          <w:color w:val="000000" w:themeColor="text1"/>
          <w:sz w:val="22"/>
          <w:szCs w:val="22"/>
          <w:shd w:val="clear" w:color="auto" w:fill="FFFFFF"/>
        </w:rPr>
        <w:t>. </w:t>
      </w:r>
      <w:r w:rsidRPr="00B474B5">
        <w:rPr>
          <w:rFonts w:ascii="Arial" w:hAnsi="Arial" w:cs="Arial"/>
          <w:i/>
          <w:iCs/>
          <w:color w:val="000000" w:themeColor="text1"/>
          <w:sz w:val="22"/>
          <w:szCs w:val="22"/>
          <w:shd w:val="clear" w:color="auto" w:fill="FFFFFF"/>
        </w:rPr>
        <w:t xml:space="preserve">The </w:t>
      </w:r>
      <w:proofErr w:type="spellStart"/>
      <w:r w:rsidRPr="00B474B5">
        <w:rPr>
          <w:rFonts w:ascii="Arial" w:hAnsi="Arial" w:cs="Arial"/>
          <w:i/>
          <w:iCs/>
          <w:color w:val="000000" w:themeColor="text1"/>
          <w:sz w:val="22"/>
          <w:szCs w:val="22"/>
          <w:shd w:val="clear" w:color="auto" w:fill="FFFFFF"/>
        </w:rPr>
        <w:t>Ochsner</w:t>
      </w:r>
      <w:proofErr w:type="spellEnd"/>
      <w:r w:rsidRPr="00B474B5">
        <w:rPr>
          <w:rFonts w:ascii="Arial" w:hAnsi="Arial" w:cs="Arial"/>
          <w:i/>
          <w:iCs/>
          <w:color w:val="000000" w:themeColor="text1"/>
          <w:sz w:val="22"/>
          <w:szCs w:val="22"/>
          <w:shd w:val="clear" w:color="auto" w:fill="FFFFFF"/>
        </w:rPr>
        <w:t xml:space="preserve"> Journal</w:t>
      </w:r>
      <w:r w:rsidRPr="00B474B5">
        <w:rPr>
          <w:rFonts w:ascii="Arial" w:hAnsi="Arial" w:cs="Arial"/>
          <w:color w:val="000000" w:themeColor="text1"/>
          <w:sz w:val="22"/>
          <w:szCs w:val="22"/>
          <w:shd w:val="clear" w:color="auto" w:fill="FFFFFF"/>
        </w:rPr>
        <w:t>. </w:t>
      </w:r>
      <w:r w:rsidRPr="00B474B5">
        <w:rPr>
          <w:rFonts w:ascii="Arial" w:hAnsi="Arial" w:cs="Arial"/>
          <w:b/>
          <w:bCs/>
          <w:color w:val="000000" w:themeColor="text1"/>
          <w:sz w:val="22"/>
          <w:szCs w:val="22"/>
          <w:shd w:val="clear" w:color="auto" w:fill="FFFFFF"/>
        </w:rPr>
        <w:t>5</w:t>
      </w:r>
      <w:r w:rsidRPr="00B474B5">
        <w:rPr>
          <w:rFonts w:ascii="Arial" w:hAnsi="Arial" w:cs="Arial"/>
          <w:color w:val="000000" w:themeColor="text1"/>
          <w:sz w:val="22"/>
          <w:szCs w:val="22"/>
          <w:shd w:val="clear" w:color="auto" w:fill="FFFFFF"/>
        </w:rPr>
        <w:t> (2): 6–10.</w:t>
      </w:r>
    </w:p>
    <w:p w14:paraId="0CFAF11C"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rPr>
        <w:t xml:space="preserve"> </w:t>
      </w:r>
      <w:r w:rsidRPr="00B474B5">
        <w:rPr>
          <w:rFonts w:ascii="Arial" w:hAnsi="Arial" w:cs="Arial"/>
          <w:color w:val="000000" w:themeColor="text1"/>
          <w:sz w:val="22"/>
          <w:szCs w:val="22"/>
          <w:shd w:val="clear" w:color="auto" w:fill="FFFFFF"/>
        </w:rPr>
        <w:t>Will, Jonathan F. (June 2011). "A Brief Historical and Theoretical Perspective on Patient Autonomy and Medical Decision Making". </w:t>
      </w:r>
      <w:r w:rsidRPr="00B474B5">
        <w:rPr>
          <w:rFonts w:ascii="Arial" w:hAnsi="Arial" w:cs="Arial"/>
          <w:i/>
          <w:iCs/>
          <w:color w:val="000000" w:themeColor="text1"/>
          <w:sz w:val="22"/>
          <w:szCs w:val="22"/>
          <w:shd w:val="clear" w:color="auto" w:fill="FFFFFF"/>
        </w:rPr>
        <w:t>Chest</w:t>
      </w:r>
      <w:r w:rsidRPr="00B474B5">
        <w:rPr>
          <w:rFonts w:ascii="Arial" w:hAnsi="Arial" w:cs="Arial"/>
          <w:color w:val="000000" w:themeColor="text1"/>
          <w:sz w:val="22"/>
          <w:szCs w:val="22"/>
          <w:shd w:val="clear" w:color="auto" w:fill="FFFFFF"/>
        </w:rPr>
        <w:t>. 139, 6 (6): 1491–1497.</w:t>
      </w:r>
    </w:p>
    <w:p w14:paraId="6726E7EB" w14:textId="77777777" w:rsidR="00B474B5" w:rsidRPr="00B474B5" w:rsidRDefault="00B41C0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hyperlink r:id="rId15" w:history="1">
        <w:r w:rsidR="00B30BCA" w:rsidRPr="00B474B5">
          <w:rPr>
            <w:rStyle w:val="-"/>
            <w:rFonts w:ascii="Arial" w:hAnsi="Arial" w:cs="Arial"/>
            <w:color w:val="000000" w:themeColor="text1"/>
            <w:sz w:val="22"/>
            <w:szCs w:val="22"/>
          </w:rPr>
          <w:t>«Research Ethics Committees (RECS)/Institutional Review Boards (IRBS) and the Globalization of Clinical Research: Can Ethical Oversight of Human Subjects Research be Standardized</w:t>
        </w:r>
        <w:proofErr w:type="gramStart"/>
        <w:r w:rsidR="00B30BCA" w:rsidRPr="00B474B5">
          <w:rPr>
            <w:rStyle w:val="-"/>
            <w:rFonts w:ascii="Arial" w:hAnsi="Arial" w:cs="Arial"/>
            <w:color w:val="000000" w:themeColor="text1"/>
            <w:sz w:val="22"/>
            <w:szCs w:val="22"/>
          </w:rPr>
          <w:t>?»</w:t>
        </w:r>
        <w:proofErr w:type="gramEnd"/>
      </w:hyperlink>
      <w:r w:rsidR="00B30BCA" w:rsidRPr="00B474B5">
        <w:rPr>
          <w:rStyle w:val="reference-accessdate"/>
          <w:rFonts w:ascii="Arial" w:hAnsi="Arial" w:cs="Arial"/>
          <w:color w:val="000000" w:themeColor="text1"/>
          <w:sz w:val="22"/>
          <w:szCs w:val="22"/>
          <w:shd w:val="clear" w:color="auto" w:fill="FFFFFF"/>
        </w:rPr>
        <w:t xml:space="preserve">. </w:t>
      </w:r>
      <w:r w:rsidR="00BA5ABE" w:rsidRPr="00B474B5">
        <w:rPr>
          <w:rStyle w:val="reference-accessdate"/>
          <w:rFonts w:ascii="Arial" w:hAnsi="Arial" w:cs="Arial"/>
          <w:color w:val="000000" w:themeColor="text1"/>
          <w:sz w:val="22"/>
          <w:szCs w:val="22"/>
          <w:shd w:val="clear" w:color="auto" w:fill="FFFFFF"/>
          <w:lang w:val="en-US"/>
        </w:rPr>
        <w:t>(</w:t>
      </w:r>
      <w:r w:rsidR="00B30BCA" w:rsidRPr="00B474B5">
        <w:rPr>
          <w:rStyle w:val="reference-accessdate"/>
          <w:rFonts w:ascii="Arial" w:hAnsi="Arial" w:cs="Arial"/>
          <w:color w:val="000000" w:themeColor="text1"/>
          <w:sz w:val="22"/>
          <w:szCs w:val="22"/>
          <w:shd w:val="clear" w:color="auto" w:fill="FFFFFF"/>
        </w:rPr>
        <w:t>13.01.2022</w:t>
      </w:r>
      <w:r w:rsidR="00BA5ABE" w:rsidRPr="00B474B5">
        <w:rPr>
          <w:rStyle w:val="reference-accessdate"/>
          <w:rFonts w:ascii="Arial" w:hAnsi="Arial" w:cs="Arial"/>
          <w:color w:val="000000" w:themeColor="text1"/>
          <w:sz w:val="22"/>
          <w:szCs w:val="22"/>
          <w:shd w:val="clear" w:color="auto" w:fill="FFFFFF"/>
          <w:lang w:val="en-US"/>
        </w:rPr>
        <w:t>)</w:t>
      </w:r>
      <w:r w:rsidR="00B30BCA" w:rsidRPr="00B474B5">
        <w:rPr>
          <w:rFonts w:ascii="Arial" w:hAnsi="Arial" w:cs="Arial"/>
          <w:color w:val="000000" w:themeColor="text1"/>
          <w:sz w:val="22"/>
          <w:szCs w:val="22"/>
          <w:shd w:val="clear" w:color="auto" w:fill="FFFFFF"/>
        </w:rPr>
        <w:t>.</w:t>
      </w:r>
    </w:p>
    <w:p w14:paraId="2EB6AB44" w14:textId="77777777" w:rsidR="00B474B5" w:rsidRPr="00B474B5" w:rsidRDefault="00B30BCA" w:rsidP="00B474B5">
      <w:pPr>
        <w:pStyle w:val="a5"/>
        <w:numPr>
          <w:ilvl w:val="0"/>
          <w:numId w:val="13"/>
        </w:numPr>
        <w:shd w:val="clear" w:color="auto" w:fill="FFFFFF"/>
        <w:spacing w:before="100" w:beforeAutospacing="1" w:after="24" w:line="276" w:lineRule="auto"/>
        <w:rPr>
          <w:rStyle w:val="reference-accessdate"/>
          <w:rFonts w:ascii="Arial" w:hAnsi="Arial" w:cs="Arial"/>
          <w:color w:val="000000" w:themeColor="text1"/>
          <w:sz w:val="22"/>
          <w:szCs w:val="22"/>
          <w:lang w:val="en-US"/>
        </w:rPr>
      </w:pPr>
      <w:r w:rsidRPr="00B474B5">
        <w:rPr>
          <w:rFonts w:ascii="Arial" w:hAnsi="Arial" w:cs="Arial"/>
          <w:color w:val="000000" w:themeColor="text1"/>
          <w:sz w:val="22"/>
          <w:szCs w:val="22"/>
        </w:rPr>
        <w:t xml:space="preserve"> </w:t>
      </w:r>
      <w:hyperlink r:id="rId16" w:anchor=":~:text=Four%20commonly%20accepted%20principles%20of,Principle%20of%20beneficence%2C%20and" w:history="1">
        <w:r w:rsidRPr="00B474B5">
          <w:rPr>
            <w:rStyle w:val="-"/>
            <w:rFonts w:ascii="Arial" w:hAnsi="Arial" w:cs="Arial"/>
            <w:color w:val="000000" w:themeColor="text1"/>
            <w:sz w:val="22"/>
            <w:szCs w:val="22"/>
          </w:rPr>
          <w:t>"Principles of Bioethics | UW Department of Bioethics &amp; Humanities"</w:t>
        </w:r>
      </w:hyperlink>
      <w:r w:rsidRPr="00B474B5">
        <w:rPr>
          <w:rFonts w:ascii="Arial" w:hAnsi="Arial" w:cs="Arial"/>
          <w:color w:val="000000" w:themeColor="text1"/>
          <w:sz w:val="22"/>
          <w:szCs w:val="22"/>
          <w:shd w:val="clear" w:color="auto" w:fill="FFFFFF"/>
        </w:rPr>
        <w:t>. </w:t>
      </w:r>
      <w:proofErr w:type="gramStart"/>
      <w:r w:rsidRPr="00B474B5">
        <w:rPr>
          <w:rFonts w:ascii="Arial" w:hAnsi="Arial" w:cs="Arial"/>
          <w:i/>
          <w:iCs/>
          <w:color w:val="000000" w:themeColor="text1"/>
          <w:sz w:val="22"/>
          <w:szCs w:val="22"/>
          <w:shd w:val="clear" w:color="auto" w:fill="FFFFFF"/>
        </w:rPr>
        <w:t>depts.washington.edu</w:t>
      </w:r>
      <w:proofErr w:type="gramEnd"/>
      <w:r w:rsidRPr="00B474B5">
        <w:rPr>
          <w:rStyle w:val="reference-accessdate"/>
          <w:rFonts w:ascii="Arial" w:hAnsi="Arial" w:cs="Arial"/>
          <w:color w:val="000000" w:themeColor="text1"/>
          <w:sz w:val="22"/>
          <w:szCs w:val="22"/>
          <w:shd w:val="clear" w:color="auto" w:fill="FFFFFF"/>
        </w:rPr>
        <w:t>. Retrieved </w:t>
      </w:r>
      <w:r w:rsidR="00696D58" w:rsidRPr="00B474B5">
        <w:rPr>
          <w:rStyle w:val="reference-accessdate"/>
          <w:rFonts w:ascii="Arial" w:hAnsi="Arial" w:cs="Arial"/>
          <w:color w:val="000000" w:themeColor="text1"/>
          <w:sz w:val="22"/>
          <w:szCs w:val="22"/>
          <w:shd w:val="clear" w:color="auto" w:fill="FFFFFF"/>
          <w:lang w:val="en-US"/>
        </w:rPr>
        <w:t>(</w:t>
      </w:r>
      <w:r w:rsidRPr="00B474B5">
        <w:rPr>
          <w:rStyle w:val="nowrap"/>
          <w:rFonts w:ascii="Arial" w:hAnsi="Arial" w:cs="Arial"/>
          <w:color w:val="000000" w:themeColor="text1"/>
          <w:sz w:val="22"/>
          <w:szCs w:val="22"/>
          <w:shd w:val="clear" w:color="auto" w:fill="FFFFFF"/>
        </w:rPr>
        <w:t>18 January</w:t>
      </w:r>
      <w:r w:rsidRPr="00B474B5">
        <w:rPr>
          <w:rStyle w:val="reference-accessdate"/>
          <w:rFonts w:ascii="Arial" w:hAnsi="Arial" w:cs="Arial"/>
          <w:color w:val="000000" w:themeColor="text1"/>
          <w:sz w:val="22"/>
          <w:szCs w:val="22"/>
          <w:shd w:val="clear" w:color="auto" w:fill="FFFFFF"/>
        </w:rPr>
        <w:t> 2021</w:t>
      </w:r>
      <w:r w:rsidR="00696D58" w:rsidRPr="00B474B5">
        <w:rPr>
          <w:rStyle w:val="reference-accessdate"/>
          <w:rFonts w:ascii="Arial" w:hAnsi="Arial" w:cs="Arial"/>
          <w:color w:val="000000" w:themeColor="text1"/>
          <w:sz w:val="22"/>
          <w:szCs w:val="22"/>
          <w:shd w:val="clear" w:color="auto" w:fill="FFFFFF"/>
          <w:lang w:val="en-US"/>
        </w:rPr>
        <w:t>)</w:t>
      </w:r>
      <w:r w:rsidRPr="00B474B5">
        <w:rPr>
          <w:rStyle w:val="reference-accessdate"/>
          <w:rFonts w:ascii="Arial" w:hAnsi="Arial" w:cs="Arial"/>
          <w:color w:val="000000" w:themeColor="text1"/>
          <w:sz w:val="22"/>
          <w:szCs w:val="22"/>
          <w:shd w:val="clear" w:color="auto" w:fill="FFFFFF"/>
        </w:rPr>
        <w:t>.</w:t>
      </w:r>
    </w:p>
    <w:p w14:paraId="32F188F9"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shd w:val="clear" w:color="auto" w:fill="FFFFFF"/>
        </w:rPr>
        <w:t>World Medical Association. </w:t>
      </w:r>
      <w:hyperlink r:id="rId17" w:history="1">
        <w:r w:rsidRPr="00B474B5">
          <w:rPr>
            <w:rStyle w:val="-"/>
            <w:rFonts w:ascii="Arial" w:hAnsi="Arial" w:cs="Arial"/>
            <w:color w:val="000000" w:themeColor="text1"/>
            <w:sz w:val="22"/>
            <w:szCs w:val="22"/>
            <w:shd w:val="clear" w:color="auto" w:fill="FFFFFF"/>
          </w:rPr>
          <w:t>"Principal features of medical ethics"</w:t>
        </w:r>
      </w:hyperlink>
      <w:r w:rsidRPr="00B474B5">
        <w:rPr>
          <w:rFonts w:ascii="Arial" w:hAnsi="Arial" w:cs="Arial"/>
          <w:color w:val="000000" w:themeColor="text1"/>
          <w:sz w:val="22"/>
          <w:szCs w:val="22"/>
          <w:shd w:val="clear" w:color="auto" w:fill="FFFFFF"/>
        </w:rPr>
        <w:t> </w:t>
      </w:r>
      <w:r w:rsidRPr="00B474B5">
        <w:rPr>
          <w:rStyle w:val="cs1-format"/>
          <w:rFonts w:ascii="Arial" w:hAnsi="Arial" w:cs="Arial"/>
          <w:color w:val="000000" w:themeColor="text1"/>
          <w:sz w:val="22"/>
          <w:szCs w:val="22"/>
          <w:shd w:val="clear" w:color="auto" w:fill="FFFFFF"/>
        </w:rPr>
        <w:t>(PDF)</w:t>
      </w:r>
      <w:r w:rsidRPr="00B474B5">
        <w:rPr>
          <w:rFonts w:ascii="Arial" w:hAnsi="Arial" w:cs="Arial"/>
          <w:color w:val="000000" w:themeColor="text1"/>
          <w:sz w:val="22"/>
          <w:szCs w:val="22"/>
          <w:shd w:val="clear" w:color="auto" w:fill="FFFFFF"/>
        </w:rPr>
        <w:t>. </w:t>
      </w:r>
      <w:proofErr w:type="gramStart"/>
      <w:r w:rsidRPr="00B474B5">
        <w:rPr>
          <w:rFonts w:ascii="Arial" w:hAnsi="Arial" w:cs="Arial"/>
          <w:i/>
          <w:iCs/>
          <w:color w:val="000000" w:themeColor="text1"/>
          <w:sz w:val="22"/>
          <w:szCs w:val="22"/>
          <w:shd w:val="clear" w:color="auto" w:fill="FFFFFF"/>
        </w:rPr>
        <w:t>www.wma.net</w:t>
      </w:r>
      <w:proofErr w:type="gramEnd"/>
      <w:r w:rsidRPr="00B474B5">
        <w:rPr>
          <w:rFonts w:ascii="Arial" w:hAnsi="Arial" w:cs="Arial"/>
          <w:color w:val="000000" w:themeColor="text1"/>
          <w:sz w:val="22"/>
          <w:szCs w:val="22"/>
          <w:shd w:val="clear" w:color="auto" w:fill="FFFFFF"/>
        </w:rPr>
        <w:t>. Archived from </w:t>
      </w:r>
      <w:hyperlink r:id="rId18" w:history="1">
        <w:r w:rsidRPr="00B474B5">
          <w:rPr>
            <w:rStyle w:val="-"/>
            <w:rFonts w:ascii="Arial" w:hAnsi="Arial" w:cs="Arial"/>
            <w:color w:val="000000" w:themeColor="text1"/>
            <w:sz w:val="22"/>
            <w:szCs w:val="22"/>
            <w:shd w:val="clear" w:color="auto" w:fill="FFFFFF"/>
          </w:rPr>
          <w:t>the original</w:t>
        </w:r>
      </w:hyperlink>
      <w:r w:rsidRPr="00B474B5">
        <w:rPr>
          <w:rFonts w:ascii="Arial" w:hAnsi="Arial" w:cs="Arial"/>
          <w:color w:val="000000" w:themeColor="text1"/>
          <w:sz w:val="22"/>
          <w:szCs w:val="22"/>
          <w:shd w:val="clear" w:color="auto" w:fill="FFFFFF"/>
        </w:rPr>
        <w:t> </w:t>
      </w:r>
      <w:r w:rsidRPr="00B474B5">
        <w:rPr>
          <w:rStyle w:val="cs1-format"/>
          <w:rFonts w:ascii="Arial" w:hAnsi="Arial" w:cs="Arial"/>
          <w:color w:val="000000" w:themeColor="text1"/>
          <w:sz w:val="22"/>
          <w:szCs w:val="22"/>
          <w:shd w:val="clear" w:color="auto" w:fill="FFFFFF"/>
        </w:rPr>
        <w:t>(PDF)</w:t>
      </w:r>
      <w:r w:rsidRPr="00B474B5">
        <w:rPr>
          <w:rFonts w:ascii="Arial" w:hAnsi="Arial" w:cs="Arial"/>
          <w:color w:val="000000" w:themeColor="text1"/>
          <w:sz w:val="22"/>
          <w:szCs w:val="22"/>
          <w:shd w:val="clear" w:color="auto" w:fill="FFFFFF"/>
        </w:rPr>
        <w:t> on 4 March 2016</w:t>
      </w:r>
      <w:r w:rsidRPr="00B474B5">
        <w:rPr>
          <w:rStyle w:val="reference-accessdate"/>
          <w:rFonts w:ascii="Arial" w:hAnsi="Arial" w:cs="Arial"/>
          <w:color w:val="000000" w:themeColor="text1"/>
          <w:sz w:val="22"/>
          <w:szCs w:val="22"/>
          <w:shd w:val="clear" w:color="auto" w:fill="FFFFFF"/>
        </w:rPr>
        <w:t xml:space="preserve">. </w:t>
      </w:r>
      <w:proofErr w:type="gramStart"/>
      <w:r w:rsidRPr="00B474B5">
        <w:rPr>
          <w:rStyle w:val="reference-accessdate"/>
          <w:rFonts w:ascii="Arial" w:hAnsi="Arial" w:cs="Arial"/>
          <w:color w:val="000000" w:themeColor="text1"/>
          <w:sz w:val="22"/>
          <w:szCs w:val="22"/>
          <w:shd w:val="clear" w:color="auto" w:fill="FFFFFF"/>
        </w:rPr>
        <w:t>Retrieved</w:t>
      </w:r>
      <w:r w:rsidR="00D26511" w:rsidRPr="00B474B5">
        <w:rPr>
          <w:rStyle w:val="reference-accessdate"/>
          <w:rFonts w:ascii="Arial" w:hAnsi="Arial" w:cs="Arial"/>
          <w:color w:val="000000" w:themeColor="text1"/>
          <w:sz w:val="22"/>
          <w:szCs w:val="22"/>
          <w:shd w:val="clear" w:color="auto" w:fill="FFFFFF"/>
          <w:lang w:val="en-US"/>
        </w:rPr>
        <w:t>(</w:t>
      </w:r>
      <w:proofErr w:type="gramEnd"/>
      <w:r w:rsidRPr="00B474B5">
        <w:rPr>
          <w:rStyle w:val="reference-accessdate"/>
          <w:rFonts w:ascii="Arial" w:hAnsi="Arial" w:cs="Arial"/>
          <w:color w:val="000000" w:themeColor="text1"/>
          <w:sz w:val="22"/>
          <w:szCs w:val="22"/>
          <w:shd w:val="clear" w:color="auto" w:fill="FFFFFF"/>
        </w:rPr>
        <w:t> </w:t>
      </w:r>
      <w:r w:rsidRPr="00B474B5">
        <w:rPr>
          <w:rStyle w:val="nowrap"/>
          <w:rFonts w:ascii="Arial" w:eastAsiaTheme="majorEastAsia" w:hAnsi="Arial" w:cs="Arial"/>
          <w:color w:val="000000" w:themeColor="text1"/>
          <w:sz w:val="22"/>
          <w:szCs w:val="22"/>
          <w:shd w:val="clear" w:color="auto" w:fill="FFFFFF"/>
        </w:rPr>
        <w:t>3 November</w:t>
      </w:r>
      <w:r w:rsidRPr="00B474B5">
        <w:rPr>
          <w:rStyle w:val="reference-accessdate"/>
          <w:rFonts w:ascii="Arial" w:hAnsi="Arial" w:cs="Arial"/>
          <w:color w:val="000000" w:themeColor="text1"/>
          <w:sz w:val="22"/>
          <w:szCs w:val="22"/>
          <w:shd w:val="clear" w:color="auto" w:fill="FFFFFF"/>
        </w:rPr>
        <w:t> 2015</w:t>
      </w:r>
      <w:r w:rsidR="00D26511" w:rsidRPr="00B474B5">
        <w:rPr>
          <w:rStyle w:val="reference-accessdate"/>
          <w:rFonts w:ascii="Arial" w:hAnsi="Arial" w:cs="Arial"/>
          <w:color w:val="000000" w:themeColor="text1"/>
          <w:sz w:val="22"/>
          <w:szCs w:val="22"/>
          <w:shd w:val="clear" w:color="auto" w:fill="FFFFFF"/>
          <w:lang w:val="en-US"/>
        </w:rPr>
        <w:t>)</w:t>
      </w:r>
      <w:r w:rsidRPr="00B474B5">
        <w:rPr>
          <w:rFonts w:ascii="Arial" w:hAnsi="Arial" w:cs="Arial"/>
          <w:color w:val="000000" w:themeColor="text1"/>
          <w:sz w:val="22"/>
          <w:szCs w:val="22"/>
          <w:shd w:val="clear" w:color="auto" w:fill="FFFFFF"/>
        </w:rPr>
        <w:t>.</w:t>
      </w:r>
    </w:p>
    <w:p w14:paraId="3FA962DB"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rPr>
        <w:t xml:space="preserve"> </w:t>
      </w:r>
      <w:proofErr w:type="spellStart"/>
      <w:r w:rsidRPr="00B474B5">
        <w:rPr>
          <w:rFonts w:ascii="Arial" w:hAnsi="Arial" w:cs="Arial"/>
          <w:color w:val="000000" w:themeColor="text1"/>
          <w:sz w:val="22"/>
          <w:szCs w:val="22"/>
          <w:shd w:val="clear" w:color="auto" w:fill="FFFFFF"/>
        </w:rPr>
        <w:t>Sheather</w:t>
      </w:r>
      <w:proofErr w:type="spellEnd"/>
      <w:r w:rsidRPr="00B474B5">
        <w:rPr>
          <w:rFonts w:ascii="Arial" w:hAnsi="Arial" w:cs="Arial"/>
          <w:color w:val="000000" w:themeColor="text1"/>
          <w:sz w:val="22"/>
          <w:szCs w:val="22"/>
          <w:shd w:val="clear" w:color="auto" w:fill="FFFFFF"/>
        </w:rPr>
        <w:t xml:space="preserve">, Julian; Shah, </w:t>
      </w:r>
      <w:proofErr w:type="spellStart"/>
      <w:r w:rsidRPr="00B474B5">
        <w:rPr>
          <w:rFonts w:ascii="Arial" w:hAnsi="Arial" w:cs="Arial"/>
          <w:color w:val="000000" w:themeColor="text1"/>
          <w:sz w:val="22"/>
          <w:szCs w:val="22"/>
          <w:shd w:val="clear" w:color="auto" w:fill="FFFFFF"/>
        </w:rPr>
        <w:t>Tejshri</w:t>
      </w:r>
      <w:proofErr w:type="spellEnd"/>
      <w:r w:rsidRPr="00B474B5">
        <w:rPr>
          <w:rFonts w:ascii="Arial" w:hAnsi="Arial" w:cs="Arial"/>
          <w:color w:val="000000" w:themeColor="text1"/>
          <w:sz w:val="22"/>
          <w:szCs w:val="22"/>
          <w:shd w:val="clear" w:color="auto" w:fill="FFFFFF"/>
        </w:rPr>
        <w:t xml:space="preserve"> (March 2011). </w:t>
      </w:r>
      <w:hyperlink r:id="rId19" w:history="1">
        <w:r w:rsidRPr="00B474B5">
          <w:rPr>
            <w:rStyle w:val="-"/>
            <w:rFonts w:ascii="Arial" w:hAnsi="Arial" w:cs="Arial"/>
            <w:color w:val="000000" w:themeColor="text1"/>
            <w:sz w:val="22"/>
            <w:szCs w:val="22"/>
          </w:rPr>
          <w:t xml:space="preserve">"Ethical dilemmas in medical humanitarian practice: cases for reflection from </w:t>
        </w:r>
        <w:proofErr w:type="spellStart"/>
        <w:r w:rsidRPr="00B474B5">
          <w:rPr>
            <w:rStyle w:val="-"/>
            <w:rFonts w:ascii="Arial" w:hAnsi="Arial" w:cs="Arial"/>
            <w:color w:val="000000" w:themeColor="text1"/>
            <w:sz w:val="22"/>
            <w:szCs w:val="22"/>
          </w:rPr>
          <w:t>Medecins</w:t>
        </w:r>
        <w:proofErr w:type="spellEnd"/>
        <w:r w:rsidRPr="00B474B5">
          <w:rPr>
            <w:rStyle w:val="-"/>
            <w:rFonts w:ascii="Arial" w:hAnsi="Arial" w:cs="Arial"/>
            <w:color w:val="000000" w:themeColor="text1"/>
            <w:sz w:val="22"/>
            <w:szCs w:val="22"/>
          </w:rPr>
          <w:t xml:space="preserve"> Sans </w:t>
        </w:r>
        <w:proofErr w:type="spellStart"/>
        <w:r w:rsidRPr="00B474B5">
          <w:rPr>
            <w:rStyle w:val="-"/>
            <w:rFonts w:ascii="Arial" w:hAnsi="Arial" w:cs="Arial"/>
            <w:color w:val="000000" w:themeColor="text1"/>
            <w:sz w:val="22"/>
            <w:szCs w:val="22"/>
          </w:rPr>
          <w:t>Frontieres</w:t>
        </w:r>
        <w:proofErr w:type="spellEnd"/>
        <w:r w:rsidRPr="00B474B5">
          <w:rPr>
            <w:rStyle w:val="-"/>
            <w:rFonts w:ascii="Arial" w:hAnsi="Arial" w:cs="Arial"/>
            <w:color w:val="000000" w:themeColor="text1"/>
            <w:sz w:val="22"/>
            <w:szCs w:val="22"/>
          </w:rPr>
          <w:t>"</w:t>
        </w:r>
      </w:hyperlink>
      <w:r w:rsidRPr="00B474B5">
        <w:rPr>
          <w:rFonts w:ascii="Arial" w:hAnsi="Arial" w:cs="Arial"/>
          <w:color w:val="000000" w:themeColor="text1"/>
          <w:sz w:val="22"/>
          <w:szCs w:val="22"/>
          <w:shd w:val="clear" w:color="auto" w:fill="FFFFFF"/>
        </w:rPr>
        <w:t>. </w:t>
      </w:r>
      <w:r w:rsidRPr="00B474B5">
        <w:rPr>
          <w:rFonts w:ascii="Arial" w:hAnsi="Arial" w:cs="Arial"/>
          <w:i/>
          <w:iCs/>
          <w:color w:val="000000" w:themeColor="text1"/>
          <w:sz w:val="22"/>
          <w:szCs w:val="22"/>
          <w:shd w:val="clear" w:color="auto" w:fill="FFFFFF"/>
        </w:rPr>
        <w:t>Journal of Medical Ethics</w:t>
      </w:r>
      <w:r w:rsidRPr="00B474B5">
        <w:rPr>
          <w:rFonts w:ascii="Arial" w:hAnsi="Arial" w:cs="Arial"/>
          <w:color w:val="000000" w:themeColor="text1"/>
          <w:sz w:val="22"/>
          <w:szCs w:val="22"/>
          <w:shd w:val="clear" w:color="auto" w:fill="FFFFFF"/>
        </w:rPr>
        <w:t>. </w:t>
      </w:r>
      <w:r w:rsidRPr="00B474B5">
        <w:rPr>
          <w:rFonts w:ascii="Arial" w:hAnsi="Arial" w:cs="Arial"/>
          <w:b/>
          <w:bCs/>
          <w:color w:val="000000" w:themeColor="text1"/>
          <w:sz w:val="22"/>
          <w:szCs w:val="22"/>
          <w:shd w:val="clear" w:color="auto" w:fill="FFFFFF"/>
        </w:rPr>
        <w:t>37</w:t>
      </w:r>
      <w:r w:rsidRPr="00B474B5">
        <w:rPr>
          <w:rFonts w:ascii="Arial" w:hAnsi="Arial" w:cs="Arial"/>
          <w:color w:val="000000" w:themeColor="text1"/>
          <w:sz w:val="22"/>
          <w:szCs w:val="22"/>
          <w:shd w:val="clear" w:color="auto" w:fill="FFFFFF"/>
        </w:rPr>
        <w:t> (3): 162–165.</w:t>
      </w:r>
    </w:p>
    <w:p w14:paraId="3E79D58D"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shd w:val="clear" w:color="auto" w:fill="FFFFFF"/>
        </w:rPr>
        <w:t xml:space="preserve">Goodyear, Michael D. E.; </w:t>
      </w:r>
      <w:proofErr w:type="spellStart"/>
      <w:r w:rsidRPr="00B474B5">
        <w:rPr>
          <w:rFonts w:ascii="Arial" w:hAnsi="Arial" w:cs="Arial"/>
          <w:color w:val="000000" w:themeColor="text1"/>
          <w:sz w:val="22"/>
          <w:szCs w:val="22"/>
          <w:shd w:val="clear" w:color="auto" w:fill="FFFFFF"/>
        </w:rPr>
        <w:t>Krleza-Jeric</w:t>
      </w:r>
      <w:proofErr w:type="spellEnd"/>
      <w:r w:rsidRPr="00B474B5">
        <w:rPr>
          <w:rFonts w:ascii="Arial" w:hAnsi="Arial" w:cs="Arial"/>
          <w:color w:val="000000" w:themeColor="text1"/>
          <w:sz w:val="22"/>
          <w:szCs w:val="22"/>
          <w:shd w:val="clear" w:color="auto" w:fill="FFFFFF"/>
        </w:rPr>
        <w:t xml:space="preserve">, </w:t>
      </w:r>
      <w:proofErr w:type="spellStart"/>
      <w:r w:rsidRPr="00B474B5">
        <w:rPr>
          <w:rFonts w:ascii="Arial" w:hAnsi="Arial" w:cs="Arial"/>
          <w:color w:val="000000" w:themeColor="text1"/>
          <w:sz w:val="22"/>
          <w:szCs w:val="22"/>
          <w:shd w:val="clear" w:color="auto" w:fill="FFFFFF"/>
        </w:rPr>
        <w:t>Karmela</w:t>
      </w:r>
      <w:proofErr w:type="spellEnd"/>
      <w:r w:rsidRPr="00B474B5">
        <w:rPr>
          <w:rFonts w:ascii="Arial" w:hAnsi="Arial" w:cs="Arial"/>
          <w:color w:val="000000" w:themeColor="text1"/>
          <w:sz w:val="22"/>
          <w:szCs w:val="22"/>
          <w:shd w:val="clear" w:color="auto" w:fill="FFFFFF"/>
        </w:rPr>
        <w:t xml:space="preserve">; </w:t>
      </w:r>
      <w:proofErr w:type="spellStart"/>
      <w:r w:rsidRPr="00B474B5">
        <w:rPr>
          <w:rFonts w:ascii="Arial" w:hAnsi="Arial" w:cs="Arial"/>
          <w:color w:val="000000" w:themeColor="text1"/>
          <w:sz w:val="22"/>
          <w:szCs w:val="22"/>
          <w:shd w:val="clear" w:color="auto" w:fill="FFFFFF"/>
        </w:rPr>
        <w:t>Lemmens</w:t>
      </w:r>
      <w:proofErr w:type="spellEnd"/>
      <w:r w:rsidRPr="00B474B5">
        <w:rPr>
          <w:rFonts w:ascii="Arial" w:hAnsi="Arial" w:cs="Arial"/>
          <w:color w:val="000000" w:themeColor="text1"/>
          <w:sz w:val="22"/>
          <w:szCs w:val="22"/>
          <w:shd w:val="clear" w:color="auto" w:fill="FFFFFF"/>
        </w:rPr>
        <w:t xml:space="preserve">, </w:t>
      </w:r>
      <w:proofErr w:type="spellStart"/>
      <w:r w:rsidRPr="00B474B5">
        <w:rPr>
          <w:rFonts w:ascii="Arial" w:hAnsi="Arial" w:cs="Arial"/>
          <w:color w:val="000000" w:themeColor="text1"/>
          <w:sz w:val="22"/>
          <w:szCs w:val="22"/>
          <w:shd w:val="clear" w:color="auto" w:fill="FFFFFF"/>
        </w:rPr>
        <w:t>Trudo</w:t>
      </w:r>
      <w:proofErr w:type="spellEnd"/>
      <w:r w:rsidRPr="00B474B5">
        <w:rPr>
          <w:rFonts w:ascii="Arial" w:hAnsi="Arial" w:cs="Arial"/>
          <w:color w:val="000000" w:themeColor="text1"/>
          <w:sz w:val="22"/>
          <w:szCs w:val="22"/>
          <w:shd w:val="clear" w:color="auto" w:fill="FFFFFF"/>
        </w:rPr>
        <w:t xml:space="preserve"> (2007-09-27). </w:t>
      </w:r>
      <w:hyperlink r:id="rId20" w:history="1">
        <w:r w:rsidRPr="00B474B5">
          <w:rPr>
            <w:rStyle w:val="-"/>
            <w:rFonts w:ascii="Arial" w:hAnsi="Arial" w:cs="Arial"/>
            <w:color w:val="000000" w:themeColor="text1"/>
            <w:sz w:val="22"/>
            <w:szCs w:val="22"/>
          </w:rPr>
          <w:t>«The Declaration of Helsinki»</w:t>
        </w:r>
      </w:hyperlink>
      <w:r w:rsidRPr="00B474B5">
        <w:rPr>
          <w:rFonts w:ascii="Arial" w:hAnsi="Arial" w:cs="Arial"/>
          <w:color w:val="000000" w:themeColor="text1"/>
          <w:sz w:val="22"/>
          <w:szCs w:val="22"/>
          <w:shd w:val="clear" w:color="auto" w:fill="FFFFFF"/>
        </w:rPr>
        <w:t> (</w:t>
      </w:r>
      <w:proofErr w:type="spellStart"/>
      <w:r w:rsidRPr="00B474B5">
        <w:rPr>
          <w:rFonts w:ascii="Arial" w:hAnsi="Arial" w:cs="Arial"/>
          <w:color w:val="000000" w:themeColor="text1"/>
          <w:sz w:val="22"/>
          <w:szCs w:val="22"/>
          <w:shd w:val="clear" w:color="auto" w:fill="FFFFFF"/>
        </w:rPr>
        <w:t>στ</w:t>
      </w:r>
      <w:proofErr w:type="spellEnd"/>
      <w:r w:rsidRPr="00B474B5">
        <w:rPr>
          <w:rFonts w:ascii="Arial" w:hAnsi="Arial" w:cs="Arial"/>
          <w:color w:val="000000" w:themeColor="text1"/>
          <w:sz w:val="22"/>
          <w:szCs w:val="22"/>
          <w:shd w:val="clear" w:color="auto" w:fill="FFFFFF"/>
        </w:rPr>
        <w:t>α α</w:t>
      </w:r>
      <w:proofErr w:type="spellStart"/>
      <w:r w:rsidRPr="00B474B5">
        <w:rPr>
          <w:rFonts w:ascii="Arial" w:hAnsi="Arial" w:cs="Arial"/>
          <w:color w:val="000000" w:themeColor="text1"/>
          <w:sz w:val="22"/>
          <w:szCs w:val="22"/>
          <w:shd w:val="clear" w:color="auto" w:fill="FFFFFF"/>
        </w:rPr>
        <w:t>γγλικά</w:t>
      </w:r>
      <w:proofErr w:type="spellEnd"/>
      <w:r w:rsidRPr="00B474B5">
        <w:rPr>
          <w:rFonts w:ascii="Arial" w:hAnsi="Arial" w:cs="Arial"/>
          <w:color w:val="000000" w:themeColor="text1"/>
          <w:sz w:val="22"/>
          <w:szCs w:val="22"/>
          <w:shd w:val="clear" w:color="auto" w:fill="FFFFFF"/>
        </w:rPr>
        <w:t>). </w:t>
      </w:r>
      <w:r w:rsidRPr="00B474B5">
        <w:rPr>
          <w:rFonts w:ascii="Arial" w:hAnsi="Arial" w:cs="Arial"/>
          <w:i/>
          <w:iCs/>
          <w:color w:val="000000" w:themeColor="text1"/>
          <w:sz w:val="22"/>
          <w:szCs w:val="22"/>
          <w:shd w:val="clear" w:color="auto" w:fill="FFFFFF"/>
        </w:rPr>
        <w:t>BMJ</w:t>
      </w:r>
      <w:r w:rsidRPr="00B474B5">
        <w:rPr>
          <w:rFonts w:ascii="Arial" w:hAnsi="Arial" w:cs="Arial"/>
          <w:color w:val="000000" w:themeColor="text1"/>
          <w:sz w:val="22"/>
          <w:szCs w:val="22"/>
          <w:shd w:val="clear" w:color="auto" w:fill="FFFFFF"/>
        </w:rPr>
        <w:t> </w:t>
      </w:r>
      <w:r w:rsidRPr="00B474B5">
        <w:rPr>
          <w:rFonts w:ascii="Arial" w:hAnsi="Arial" w:cs="Arial"/>
          <w:b/>
          <w:bCs/>
          <w:color w:val="000000" w:themeColor="text1"/>
          <w:sz w:val="22"/>
          <w:szCs w:val="22"/>
          <w:shd w:val="clear" w:color="auto" w:fill="FFFFFF"/>
        </w:rPr>
        <w:t>335</w:t>
      </w:r>
      <w:r w:rsidRPr="00B474B5">
        <w:rPr>
          <w:rFonts w:ascii="Arial" w:hAnsi="Arial" w:cs="Arial"/>
          <w:color w:val="000000" w:themeColor="text1"/>
          <w:sz w:val="22"/>
          <w:szCs w:val="22"/>
          <w:shd w:val="clear" w:color="auto" w:fill="FFFFFF"/>
        </w:rPr>
        <w:t> (7621): 624–625.</w:t>
      </w:r>
    </w:p>
    <w:p w14:paraId="5F51EF8E"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proofErr w:type="spellStart"/>
      <w:r w:rsidRPr="00B474B5">
        <w:rPr>
          <w:rFonts w:ascii="Arial" w:hAnsi="Arial" w:cs="Arial"/>
          <w:color w:val="000000" w:themeColor="text1"/>
          <w:sz w:val="22"/>
          <w:szCs w:val="22"/>
          <w:shd w:val="clear" w:color="auto" w:fill="FFFFFF"/>
        </w:rPr>
        <w:t>Cocanour</w:t>
      </w:r>
      <w:proofErr w:type="spellEnd"/>
      <w:r w:rsidRPr="00B474B5">
        <w:rPr>
          <w:rFonts w:ascii="Arial" w:hAnsi="Arial" w:cs="Arial"/>
          <w:color w:val="000000" w:themeColor="text1"/>
          <w:sz w:val="22"/>
          <w:szCs w:val="22"/>
          <w:shd w:val="clear" w:color="auto" w:fill="FFFFFF"/>
        </w:rPr>
        <w:t>, Christine S. (2017-12-01). </w:t>
      </w:r>
      <w:hyperlink r:id="rId21" w:history="1">
        <w:r w:rsidRPr="00B474B5">
          <w:rPr>
            <w:rStyle w:val="-"/>
            <w:rFonts w:ascii="Arial" w:hAnsi="Arial" w:cs="Arial"/>
            <w:color w:val="000000" w:themeColor="text1"/>
            <w:sz w:val="22"/>
            <w:szCs w:val="22"/>
          </w:rPr>
          <w:t>«Informed consent—</w:t>
        </w:r>
        <w:proofErr w:type="gramStart"/>
        <w:r w:rsidRPr="00B474B5">
          <w:rPr>
            <w:rStyle w:val="-"/>
            <w:rFonts w:ascii="Arial" w:hAnsi="Arial" w:cs="Arial"/>
            <w:color w:val="000000" w:themeColor="text1"/>
            <w:sz w:val="22"/>
            <w:szCs w:val="22"/>
          </w:rPr>
          <w:t>It's</w:t>
        </w:r>
        <w:proofErr w:type="gramEnd"/>
        <w:r w:rsidRPr="00B474B5">
          <w:rPr>
            <w:rStyle w:val="-"/>
            <w:rFonts w:ascii="Arial" w:hAnsi="Arial" w:cs="Arial"/>
            <w:color w:val="000000" w:themeColor="text1"/>
            <w:sz w:val="22"/>
            <w:szCs w:val="22"/>
          </w:rPr>
          <w:t xml:space="preserve"> more than a signature on a piece of paper»</w:t>
        </w:r>
      </w:hyperlink>
      <w:r w:rsidRPr="00B474B5">
        <w:rPr>
          <w:rFonts w:ascii="Arial" w:hAnsi="Arial" w:cs="Arial"/>
          <w:color w:val="000000" w:themeColor="text1"/>
          <w:sz w:val="22"/>
          <w:szCs w:val="22"/>
          <w:shd w:val="clear" w:color="auto" w:fill="FFFFFF"/>
        </w:rPr>
        <w:t>. </w:t>
      </w:r>
      <w:r w:rsidRPr="00B474B5">
        <w:rPr>
          <w:rFonts w:ascii="Arial" w:hAnsi="Arial" w:cs="Arial"/>
          <w:i/>
          <w:iCs/>
          <w:color w:val="000000" w:themeColor="text1"/>
          <w:sz w:val="22"/>
          <w:szCs w:val="22"/>
          <w:shd w:val="clear" w:color="auto" w:fill="FFFFFF"/>
        </w:rPr>
        <w:t>The American Journal of Surgery</w:t>
      </w:r>
      <w:r w:rsidRPr="00B474B5">
        <w:rPr>
          <w:rFonts w:ascii="Arial" w:hAnsi="Arial" w:cs="Arial"/>
          <w:color w:val="000000" w:themeColor="text1"/>
          <w:sz w:val="22"/>
          <w:szCs w:val="22"/>
          <w:shd w:val="clear" w:color="auto" w:fill="FFFFFF"/>
        </w:rPr>
        <w:t> </w:t>
      </w:r>
      <w:r w:rsidRPr="00B474B5">
        <w:rPr>
          <w:rFonts w:ascii="Arial" w:hAnsi="Arial" w:cs="Arial"/>
          <w:b/>
          <w:bCs/>
          <w:color w:val="000000" w:themeColor="text1"/>
          <w:sz w:val="22"/>
          <w:szCs w:val="22"/>
          <w:shd w:val="clear" w:color="auto" w:fill="FFFFFF"/>
        </w:rPr>
        <w:t>214</w:t>
      </w:r>
      <w:r w:rsidRPr="00B474B5">
        <w:rPr>
          <w:rFonts w:ascii="Arial" w:hAnsi="Arial" w:cs="Arial"/>
          <w:color w:val="000000" w:themeColor="text1"/>
          <w:sz w:val="22"/>
          <w:szCs w:val="22"/>
          <w:shd w:val="clear" w:color="auto" w:fill="FFFFFF"/>
        </w:rPr>
        <w:t> (6): 993–997.</w:t>
      </w:r>
    </w:p>
    <w:p w14:paraId="06543A75" w14:textId="77777777" w:rsidR="00B474B5" w:rsidRPr="00B474B5" w:rsidRDefault="00B30BCA"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lang w:val="el-GR"/>
        </w:rPr>
        <w:t xml:space="preserve"> </w:t>
      </w:r>
      <w:hyperlink r:id="rId22" w:history="1">
        <w:r w:rsidRPr="00B474B5">
          <w:rPr>
            <w:rStyle w:val="-"/>
            <w:rFonts w:ascii="Arial" w:hAnsi="Arial" w:cs="Arial"/>
            <w:color w:val="000000" w:themeColor="text1"/>
            <w:sz w:val="22"/>
            <w:szCs w:val="22"/>
            <w:shd w:val="clear" w:color="auto" w:fill="FFFFFF"/>
            <w:lang w:val="el-GR"/>
          </w:rPr>
          <w:t>«Οικουμενική Διακήρυξη για τα Ανθρώπινα Δικαιώματα»</w:t>
        </w:r>
      </w:hyperlink>
      <w:r w:rsidRPr="00B474B5">
        <w:rPr>
          <w:rFonts w:ascii="Arial" w:hAnsi="Arial" w:cs="Arial"/>
          <w:color w:val="000000" w:themeColor="text1"/>
          <w:sz w:val="22"/>
          <w:szCs w:val="22"/>
          <w:shd w:val="clear" w:color="auto" w:fill="FFFFFF"/>
        </w:rPr>
        <w:t> </w:t>
      </w:r>
      <w:r w:rsidRPr="00B474B5">
        <w:rPr>
          <w:rFonts w:ascii="Arial" w:hAnsi="Arial" w:cs="Arial"/>
          <w:color w:val="000000" w:themeColor="text1"/>
          <w:sz w:val="22"/>
          <w:szCs w:val="22"/>
          <w:shd w:val="clear" w:color="auto" w:fill="FFFFFF"/>
          <w:lang w:val="el-GR"/>
        </w:rPr>
        <w:t>(</w:t>
      </w:r>
      <w:r w:rsidRPr="00B474B5">
        <w:rPr>
          <w:rFonts w:ascii="Arial" w:hAnsi="Arial" w:cs="Arial"/>
          <w:color w:val="000000" w:themeColor="text1"/>
          <w:sz w:val="22"/>
          <w:szCs w:val="22"/>
          <w:shd w:val="clear" w:color="auto" w:fill="FFFFFF"/>
        </w:rPr>
        <w:t>PDF</w:t>
      </w:r>
      <w:r w:rsidRPr="00B474B5">
        <w:rPr>
          <w:rFonts w:ascii="Arial" w:hAnsi="Arial" w:cs="Arial"/>
          <w:color w:val="000000" w:themeColor="text1"/>
          <w:sz w:val="22"/>
          <w:szCs w:val="22"/>
          <w:shd w:val="clear" w:color="auto" w:fill="FFFFFF"/>
          <w:lang w:val="el-GR"/>
        </w:rPr>
        <w:t>).</w:t>
      </w:r>
      <w:r w:rsidRPr="00B474B5">
        <w:rPr>
          <w:rFonts w:ascii="Arial" w:hAnsi="Arial" w:cs="Arial"/>
          <w:color w:val="000000" w:themeColor="text1"/>
          <w:sz w:val="22"/>
          <w:szCs w:val="22"/>
          <w:shd w:val="clear" w:color="auto" w:fill="FFFFFF"/>
        </w:rPr>
        <w:t> </w:t>
      </w:r>
      <w:proofErr w:type="spellStart"/>
      <w:r w:rsidRPr="00B474B5">
        <w:rPr>
          <w:rFonts w:ascii="Arial" w:hAnsi="Arial" w:cs="Arial"/>
          <w:i/>
          <w:iCs/>
          <w:color w:val="000000" w:themeColor="text1"/>
          <w:sz w:val="22"/>
          <w:szCs w:val="22"/>
          <w:shd w:val="clear" w:color="auto" w:fill="FFFFFF"/>
        </w:rPr>
        <w:t>ohchr</w:t>
      </w:r>
      <w:proofErr w:type="spellEnd"/>
      <w:r w:rsidRPr="00B474B5">
        <w:rPr>
          <w:rFonts w:ascii="Arial" w:hAnsi="Arial" w:cs="Arial"/>
          <w:i/>
          <w:iCs/>
          <w:color w:val="000000" w:themeColor="text1"/>
          <w:sz w:val="22"/>
          <w:szCs w:val="22"/>
          <w:shd w:val="clear" w:color="auto" w:fill="FFFFFF"/>
          <w:lang w:val="el-GR"/>
        </w:rPr>
        <w:t>.</w:t>
      </w:r>
      <w:r w:rsidRPr="00B474B5">
        <w:rPr>
          <w:rFonts w:ascii="Arial" w:hAnsi="Arial" w:cs="Arial"/>
          <w:i/>
          <w:iCs/>
          <w:color w:val="000000" w:themeColor="text1"/>
          <w:sz w:val="22"/>
          <w:szCs w:val="22"/>
          <w:shd w:val="clear" w:color="auto" w:fill="FFFFFF"/>
        </w:rPr>
        <w:t>org</w:t>
      </w:r>
      <w:r w:rsidRPr="00B474B5">
        <w:rPr>
          <w:rStyle w:val="reference-accessdate"/>
          <w:rFonts w:ascii="Arial" w:hAnsi="Arial" w:cs="Arial"/>
          <w:color w:val="000000" w:themeColor="text1"/>
          <w:sz w:val="22"/>
          <w:szCs w:val="22"/>
          <w:shd w:val="clear" w:color="auto" w:fill="FFFFFF"/>
          <w:lang w:val="el-GR"/>
        </w:rPr>
        <w:t xml:space="preserve">. </w:t>
      </w:r>
      <w:r w:rsidR="00D26511" w:rsidRPr="00B474B5">
        <w:rPr>
          <w:rStyle w:val="reference-accessdate"/>
          <w:rFonts w:ascii="Arial" w:hAnsi="Arial" w:cs="Arial"/>
          <w:color w:val="000000" w:themeColor="text1"/>
          <w:sz w:val="22"/>
          <w:szCs w:val="22"/>
          <w:shd w:val="clear" w:color="auto" w:fill="FFFFFF"/>
          <w:lang w:val="el-GR"/>
        </w:rPr>
        <w:t>(</w:t>
      </w:r>
      <w:r w:rsidRPr="00B474B5">
        <w:rPr>
          <w:rStyle w:val="reference-accessdate"/>
          <w:rFonts w:ascii="Arial" w:hAnsi="Arial" w:cs="Arial"/>
          <w:color w:val="000000" w:themeColor="text1"/>
          <w:sz w:val="22"/>
          <w:szCs w:val="22"/>
          <w:shd w:val="clear" w:color="auto" w:fill="FFFFFF"/>
          <w:lang w:val="el-GR"/>
        </w:rPr>
        <w:t xml:space="preserve">13 </w:t>
      </w:r>
      <w:r w:rsidR="006974A8" w:rsidRPr="00B474B5">
        <w:rPr>
          <w:rStyle w:val="reference-accessdate"/>
          <w:rFonts w:ascii="Arial" w:hAnsi="Arial" w:cs="Arial"/>
          <w:color w:val="000000" w:themeColor="text1"/>
          <w:sz w:val="22"/>
          <w:szCs w:val="22"/>
          <w:shd w:val="clear" w:color="auto" w:fill="FFFFFF"/>
          <w:lang w:val="en-US"/>
        </w:rPr>
        <w:t>January</w:t>
      </w:r>
      <w:r w:rsidRPr="00B474B5">
        <w:rPr>
          <w:rStyle w:val="reference-accessdate"/>
          <w:rFonts w:ascii="Arial" w:hAnsi="Arial" w:cs="Arial"/>
          <w:color w:val="000000" w:themeColor="text1"/>
          <w:sz w:val="22"/>
          <w:szCs w:val="22"/>
          <w:shd w:val="clear" w:color="auto" w:fill="FFFFFF"/>
          <w:lang w:val="el-GR"/>
        </w:rPr>
        <w:t xml:space="preserve"> 2022</w:t>
      </w:r>
      <w:r w:rsidR="00D26511" w:rsidRPr="00B474B5">
        <w:rPr>
          <w:rStyle w:val="reference-accessdate"/>
          <w:rFonts w:ascii="Arial" w:hAnsi="Arial" w:cs="Arial"/>
          <w:color w:val="000000" w:themeColor="text1"/>
          <w:sz w:val="22"/>
          <w:szCs w:val="22"/>
          <w:shd w:val="clear" w:color="auto" w:fill="FFFFFF"/>
          <w:lang w:val="el-GR"/>
        </w:rPr>
        <w:t>)</w:t>
      </w:r>
      <w:r w:rsidRPr="00B474B5">
        <w:rPr>
          <w:rFonts w:ascii="Arial" w:hAnsi="Arial" w:cs="Arial"/>
          <w:color w:val="000000" w:themeColor="text1"/>
          <w:sz w:val="22"/>
          <w:szCs w:val="22"/>
          <w:shd w:val="clear" w:color="auto" w:fill="FFFFFF"/>
          <w:lang w:val="el-GR"/>
        </w:rPr>
        <w:t>.</w:t>
      </w:r>
    </w:p>
    <w:p w14:paraId="31300EB6" w14:textId="77777777" w:rsidR="00B474B5" w:rsidRPr="00D042B6" w:rsidRDefault="006974A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rPr>
        <w:t>Beauchamp TL, Childress JF. </w:t>
      </w:r>
      <w:r w:rsidRPr="00B474B5">
        <w:rPr>
          <w:rFonts w:ascii="Arial" w:hAnsi="Arial" w:cs="Arial"/>
          <w:i/>
          <w:iCs/>
          <w:color w:val="000000" w:themeColor="text1"/>
          <w:sz w:val="22"/>
          <w:szCs w:val="22"/>
          <w:bdr w:val="none" w:sz="0" w:space="0" w:color="auto" w:frame="1"/>
        </w:rPr>
        <w:t>Principles of Biomedical Ethics. </w:t>
      </w:r>
      <w:r w:rsidRPr="00B474B5">
        <w:rPr>
          <w:rFonts w:ascii="Arial" w:hAnsi="Arial" w:cs="Arial"/>
          <w:color w:val="000000" w:themeColor="text1"/>
          <w:sz w:val="22"/>
          <w:szCs w:val="22"/>
        </w:rPr>
        <w:t>Sixth Edition. Oxford University Press (2009)</w:t>
      </w:r>
    </w:p>
    <w:p w14:paraId="3F48A2E5" w14:textId="77777777" w:rsidR="00B474B5" w:rsidRDefault="006974A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proofErr w:type="spellStart"/>
      <w:r w:rsidRPr="00B474B5">
        <w:rPr>
          <w:rFonts w:ascii="Arial" w:hAnsi="Arial" w:cs="Arial"/>
          <w:color w:val="000000" w:themeColor="text1"/>
          <w:sz w:val="22"/>
          <w:szCs w:val="22"/>
        </w:rPr>
        <w:t>Jonsen</w:t>
      </w:r>
      <w:proofErr w:type="spellEnd"/>
      <w:r w:rsidRPr="00B474B5">
        <w:rPr>
          <w:rFonts w:ascii="Arial" w:hAnsi="Arial" w:cs="Arial"/>
          <w:color w:val="000000" w:themeColor="text1"/>
          <w:sz w:val="22"/>
          <w:szCs w:val="22"/>
        </w:rPr>
        <w:t xml:space="preserve"> AR, </w:t>
      </w:r>
      <w:proofErr w:type="spellStart"/>
      <w:r w:rsidRPr="00B474B5">
        <w:rPr>
          <w:rFonts w:ascii="Arial" w:hAnsi="Arial" w:cs="Arial"/>
          <w:color w:val="000000" w:themeColor="text1"/>
          <w:sz w:val="22"/>
          <w:szCs w:val="22"/>
        </w:rPr>
        <w:t>Seigler</w:t>
      </w:r>
      <w:proofErr w:type="spellEnd"/>
      <w:r w:rsidRPr="00B474B5">
        <w:rPr>
          <w:rFonts w:ascii="Arial" w:hAnsi="Arial" w:cs="Arial"/>
          <w:color w:val="000000" w:themeColor="text1"/>
          <w:sz w:val="22"/>
          <w:szCs w:val="22"/>
        </w:rPr>
        <w:t xml:space="preserve"> M, </w:t>
      </w:r>
      <w:proofErr w:type="spellStart"/>
      <w:r w:rsidRPr="00B474B5">
        <w:rPr>
          <w:rFonts w:ascii="Arial" w:hAnsi="Arial" w:cs="Arial"/>
          <w:color w:val="000000" w:themeColor="text1"/>
          <w:sz w:val="22"/>
          <w:szCs w:val="22"/>
        </w:rPr>
        <w:t>Winslade</w:t>
      </w:r>
      <w:proofErr w:type="spellEnd"/>
      <w:r w:rsidRPr="00B474B5">
        <w:rPr>
          <w:rFonts w:ascii="Arial" w:hAnsi="Arial" w:cs="Arial"/>
          <w:color w:val="000000" w:themeColor="text1"/>
          <w:sz w:val="22"/>
          <w:szCs w:val="22"/>
        </w:rPr>
        <w:t xml:space="preserve"> WJ. </w:t>
      </w:r>
      <w:r w:rsidRPr="00B474B5">
        <w:rPr>
          <w:rFonts w:ascii="Arial" w:hAnsi="Arial" w:cs="Arial"/>
          <w:i/>
          <w:iCs/>
          <w:color w:val="000000" w:themeColor="text1"/>
          <w:sz w:val="22"/>
          <w:szCs w:val="22"/>
          <w:bdr w:val="none" w:sz="0" w:space="0" w:color="auto" w:frame="1"/>
        </w:rPr>
        <w:t>Clinical Ethics: A practical approach to ethical decisions in Clinical Medicine. </w:t>
      </w:r>
      <w:r w:rsidRPr="00B474B5">
        <w:rPr>
          <w:rFonts w:ascii="Arial" w:hAnsi="Arial" w:cs="Arial"/>
          <w:color w:val="000000" w:themeColor="text1"/>
          <w:sz w:val="22"/>
          <w:szCs w:val="22"/>
        </w:rPr>
        <w:t>Ninth Edition. McGraw Hill (2022).</w:t>
      </w:r>
    </w:p>
    <w:p w14:paraId="748DB20D" w14:textId="77777777" w:rsidR="00B474B5" w:rsidRPr="00D042B6" w:rsidRDefault="006974A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n-US"/>
        </w:rPr>
      </w:pPr>
      <w:r w:rsidRPr="00B474B5">
        <w:rPr>
          <w:rFonts w:ascii="Arial" w:hAnsi="Arial" w:cs="Arial"/>
          <w:color w:val="000000" w:themeColor="text1"/>
          <w:sz w:val="22"/>
          <w:szCs w:val="22"/>
        </w:rPr>
        <w:t>Lo B. </w:t>
      </w:r>
      <w:r w:rsidRPr="00B474B5">
        <w:rPr>
          <w:rFonts w:ascii="Arial" w:hAnsi="Arial" w:cs="Arial"/>
          <w:i/>
          <w:iCs/>
          <w:color w:val="000000" w:themeColor="text1"/>
          <w:sz w:val="22"/>
          <w:szCs w:val="22"/>
          <w:bdr w:val="none" w:sz="0" w:space="0" w:color="auto" w:frame="1"/>
        </w:rPr>
        <w:t>Resolving Ethical Dilemmas: A guide for clinicians. </w:t>
      </w:r>
      <w:r w:rsidRPr="00B474B5">
        <w:rPr>
          <w:rFonts w:ascii="Arial" w:hAnsi="Arial" w:cs="Arial"/>
          <w:color w:val="000000" w:themeColor="text1"/>
          <w:sz w:val="22"/>
          <w:szCs w:val="22"/>
        </w:rPr>
        <w:t>Fifth Edition. Lippincott Williams &amp; Wilkins (2013)</w:t>
      </w:r>
    </w:p>
    <w:p w14:paraId="69582A53" w14:textId="77777777" w:rsidR="00B474B5" w:rsidRDefault="006974A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rPr>
        <w:t xml:space="preserve">Snyder </w:t>
      </w:r>
      <w:proofErr w:type="spellStart"/>
      <w:r w:rsidRPr="00B474B5">
        <w:rPr>
          <w:rFonts w:ascii="Arial" w:hAnsi="Arial" w:cs="Arial"/>
          <w:color w:val="000000" w:themeColor="text1"/>
          <w:sz w:val="22"/>
          <w:szCs w:val="22"/>
        </w:rPr>
        <w:t>Sulmasy</w:t>
      </w:r>
      <w:proofErr w:type="spellEnd"/>
      <w:r w:rsidRPr="00B474B5">
        <w:rPr>
          <w:rFonts w:ascii="Arial" w:hAnsi="Arial" w:cs="Arial"/>
          <w:color w:val="000000" w:themeColor="text1"/>
          <w:sz w:val="22"/>
          <w:szCs w:val="22"/>
        </w:rPr>
        <w:t xml:space="preserve"> L, Bledsoe TA. ACP Ethics, Professionalism and Human Rights Committee. </w:t>
      </w:r>
      <w:r w:rsidRPr="00B474B5">
        <w:rPr>
          <w:rFonts w:ascii="Arial" w:hAnsi="Arial" w:cs="Arial"/>
          <w:i/>
          <w:iCs/>
          <w:color w:val="000000" w:themeColor="text1"/>
          <w:sz w:val="22"/>
          <w:szCs w:val="22"/>
          <w:bdr w:val="none" w:sz="0" w:space="0" w:color="auto" w:frame="1"/>
        </w:rPr>
        <w:t>American College of Physicians Ethics Manual</w:t>
      </w:r>
      <w:r w:rsidRPr="00B474B5">
        <w:rPr>
          <w:rFonts w:ascii="Arial" w:hAnsi="Arial" w:cs="Arial"/>
          <w:color w:val="000000" w:themeColor="text1"/>
          <w:sz w:val="22"/>
          <w:szCs w:val="22"/>
        </w:rPr>
        <w:t xml:space="preserve">. Seventh Edition. Ann Intern Med. </w:t>
      </w:r>
      <w:r w:rsidR="00D26511" w:rsidRPr="00B474B5">
        <w:rPr>
          <w:rFonts w:ascii="Arial" w:hAnsi="Arial" w:cs="Arial"/>
          <w:color w:val="000000" w:themeColor="text1"/>
          <w:sz w:val="22"/>
          <w:szCs w:val="22"/>
          <w:lang w:val="el-GR"/>
        </w:rPr>
        <w:t>(</w:t>
      </w:r>
      <w:r w:rsidRPr="00B474B5">
        <w:rPr>
          <w:rFonts w:ascii="Arial" w:hAnsi="Arial" w:cs="Arial"/>
          <w:color w:val="000000" w:themeColor="text1"/>
          <w:sz w:val="22"/>
          <w:szCs w:val="22"/>
        </w:rPr>
        <w:t>2019</w:t>
      </w:r>
      <w:r w:rsidR="00D26511" w:rsidRPr="00B474B5">
        <w:rPr>
          <w:rFonts w:ascii="Arial" w:hAnsi="Arial" w:cs="Arial"/>
          <w:color w:val="000000" w:themeColor="text1"/>
          <w:sz w:val="22"/>
          <w:szCs w:val="22"/>
          <w:lang w:val="el-GR"/>
        </w:rPr>
        <w:t>)</w:t>
      </w:r>
      <w:proofErr w:type="gramStart"/>
      <w:r w:rsidRPr="00B474B5">
        <w:rPr>
          <w:rFonts w:ascii="Arial" w:hAnsi="Arial" w:cs="Arial"/>
          <w:color w:val="000000" w:themeColor="text1"/>
          <w:sz w:val="22"/>
          <w:szCs w:val="22"/>
        </w:rPr>
        <w:t>;170:S1</w:t>
      </w:r>
      <w:proofErr w:type="gramEnd"/>
      <w:r w:rsidRPr="00B474B5">
        <w:rPr>
          <w:rFonts w:ascii="Arial" w:hAnsi="Arial" w:cs="Arial"/>
          <w:color w:val="000000" w:themeColor="text1"/>
          <w:sz w:val="22"/>
          <w:szCs w:val="22"/>
        </w:rPr>
        <w:t>-32.</w:t>
      </w:r>
    </w:p>
    <w:p w14:paraId="627450FF" w14:textId="77777777" w:rsidR="00B474B5" w:rsidRDefault="006974A8"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rPr>
        <w:t xml:space="preserve">The Hastings </w:t>
      </w:r>
      <w:proofErr w:type="spellStart"/>
      <w:r w:rsidRPr="00B474B5">
        <w:rPr>
          <w:rFonts w:ascii="Arial" w:hAnsi="Arial" w:cs="Arial"/>
          <w:color w:val="000000" w:themeColor="text1"/>
          <w:sz w:val="22"/>
          <w:szCs w:val="22"/>
        </w:rPr>
        <w:t>Center</w:t>
      </w:r>
      <w:proofErr w:type="spellEnd"/>
      <w:r w:rsidRPr="00B474B5">
        <w:rPr>
          <w:rFonts w:ascii="Arial" w:hAnsi="Arial" w:cs="Arial"/>
          <w:color w:val="000000" w:themeColor="text1"/>
          <w:sz w:val="22"/>
          <w:szCs w:val="22"/>
        </w:rPr>
        <w:t>. (2022, August 10). </w:t>
      </w:r>
      <w:r w:rsidRPr="00B474B5">
        <w:rPr>
          <w:rFonts w:ascii="Arial" w:hAnsi="Arial" w:cs="Arial"/>
          <w:i/>
          <w:iCs/>
          <w:color w:val="000000" w:themeColor="text1"/>
          <w:sz w:val="22"/>
          <w:szCs w:val="22"/>
          <w:bdr w:val="none" w:sz="0" w:space="0" w:color="auto" w:frame="1"/>
        </w:rPr>
        <w:t>What is Bioethics?</w:t>
      </w:r>
      <w:r w:rsidRPr="00B474B5">
        <w:rPr>
          <w:rFonts w:ascii="Arial" w:hAnsi="Arial" w:cs="Arial"/>
          <w:color w:val="000000" w:themeColor="text1"/>
          <w:sz w:val="22"/>
          <w:szCs w:val="22"/>
        </w:rPr>
        <w:t> </w:t>
      </w:r>
      <w:hyperlink r:id="rId23" w:history="1">
        <w:r w:rsidR="00D26511" w:rsidRPr="00B474B5">
          <w:rPr>
            <w:rStyle w:val="-"/>
            <w:rFonts w:ascii="Arial" w:hAnsi="Arial" w:cs="Arial"/>
            <w:color w:val="000000" w:themeColor="text1"/>
            <w:sz w:val="22"/>
            <w:szCs w:val="22"/>
          </w:rPr>
          <w:t>https</w:t>
        </w:r>
        <w:r w:rsidR="00D26511" w:rsidRPr="00B474B5">
          <w:rPr>
            <w:rStyle w:val="-"/>
            <w:rFonts w:ascii="Arial" w:hAnsi="Arial" w:cs="Arial"/>
            <w:color w:val="000000" w:themeColor="text1"/>
            <w:sz w:val="22"/>
            <w:szCs w:val="22"/>
            <w:lang w:val="el-GR"/>
          </w:rPr>
          <w:t>://</w:t>
        </w:r>
        <w:r w:rsidR="00D26511" w:rsidRPr="00B474B5">
          <w:rPr>
            <w:rStyle w:val="-"/>
            <w:rFonts w:ascii="Arial" w:hAnsi="Arial" w:cs="Arial"/>
            <w:color w:val="000000" w:themeColor="text1"/>
            <w:sz w:val="22"/>
            <w:szCs w:val="22"/>
          </w:rPr>
          <w:t>www</w:t>
        </w:r>
        <w:r w:rsidR="00D26511" w:rsidRPr="00B474B5">
          <w:rPr>
            <w:rStyle w:val="-"/>
            <w:rFonts w:ascii="Arial" w:hAnsi="Arial" w:cs="Arial"/>
            <w:color w:val="000000" w:themeColor="text1"/>
            <w:sz w:val="22"/>
            <w:szCs w:val="22"/>
            <w:lang w:val="el-GR"/>
          </w:rPr>
          <w:t>.</w:t>
        </w:r>
        <w:proofErr w:type="spellStart"/>
        <w:r w:rsidR="00D26511" w:rsidRPr="00B474B5">
          <w:rPr>
            <w:rStyle w:val="-"/>
            <w:rFonts w:ascii="Arial" w:hAnsi="Arial" w:cs="Arial"/>
            <w:color w:val="000000" w:themeColor="text1"/>
            <w:sz w:val="22"/>
            <w:szCs w:val="22"/>
          </w:rPr>
          <w:t>thehastingscenter</w:t>
        </w:r>
        <w:proofErr w:type="spellEnd"/>
        <w:r w:rsidR="00D26511" w:rsidRPr="00B474B5">
          <w:rPr>
            <w:rStyle w:val="-"/>
            <w:rFonts w:ascii="Arial" w:hAnsi="Arial" w:cs="Arial"/>
            <w:color w:val="000000" w:themeColor="text1"/>
            <w:sz w:val="22"/>
            <w:szCs w:val="22"/>
            <w:lang w:val="el-GR"/>
          </w:rPr>
          <w:t>.</w:t>
        </w:r>
        <w:r w:rsidR="00D26511" w:rsidRPr="00B474B5">
          <w:rPr>
            <w:rStyle w:val="-"/>
            <w:rFonts w:ascii="Arial" w:hAnsi="Arial" w:cs="Arial"/>
            <w:color w:val="000000" w:themeColor="text1"/>
            <w:sz w:val="22"/>
            <w:szCs w:val="22"/>
          </w:rPr>
          <w:t>org</w:t>
        </w:r>
        <w:r w:rsidR="00D26511" w:rsidRPr="00B474B5">
          <w:rPr>
            <w:rStyle w:val="-"/>
            <w:rFonts w:ascii="Arial" w:hAnsi="Arial" w:cs="Arial"/>
            <w:color w:val="000000" w:themeColor="text1"/>
            <w:sz w:val="22"/>
            <w:szCs w:val="22"/>
            <w:lang w:val="el-GR"/>
          </w:rPr>
          <w:t>/</w:t>
        </w:r>
        <w:r w:rsidR="00D26511" w:rsidRPr="00B474B5">
          <w:rPr>
            <w:rStyle w:val="-"/>
            <w:rFonts w:ascii="Arial" w:hAnsi="Arial" w:cs="Arial"/>
            <w:color w:val="000000" w:themeColor="text1"/>
            <w:sz w:val="22"/>
            <w:szCs w:val="22"/>
          </w:rPr>
          <w:t>what</w:t>
        </w:r>
        <w:r w:rsidR="00D26511" w:rsidRPr="00B474B5">
          <w:rPr>
            <w:rStyle w:val="-"/>
            <w:rFonts w:ascii="Arial" w:hAnsi="Arial" w:cs="Arial"/>
            <w:color w:val="000000" w:themeColor="text1"/>
            <w:sz w:val="22"/>
            <w:szCs w:val="22"/>
            <w:lang w:val="el-GR"/>
          </w:rPr>
          <w:t>-</w:t>
        </w:r>
        <w:r w:rsidR="00D26511" w:rsidRPr="00B474B5">
          <w:rPr>
            <w:rStyle w:val="-"/>
            <w:rFonts w:ascii="Arial" w:hAnsi="Arial" w:cs="Arial"/>
            <w:color w:val="000000" w:themeColor="text1"/>
            <w:sz w:val="22"/>
            <w:szCs w:val="22"/>
          </w:rPr>
          <w:t>is</w:t>
        </w:r>
        <w:r w:rsidR="00D26511" w:rsidRPr="00B474B5">
          <w:rPr>
            <w:rStyle w:val="-"/>
            <w:rFonts w:ascii="Arial" w:hAnsi="Arial" w:cs="Arial"/>
            <w:color w:val="000000" w:themeColor="text1"/>
            <w:sz w:val="22"/>
            <w:szCs w:val="22"/>
            <w:lang w:val="el-GR"/>
          </w:rPr>
          <w:t>-</w:t>
        </w:r>
        <w:r w:rsidR="00D26511" w:rsidRPr="00B474B5">
          <w:rPr>
            <w:rStyle w:val="-"/>
            <w:rFonts w:ascii="Arial" w:hAnsi="Arial" w:cs="Arial"/>
            <w:color w:val="000000" w:themeColor="text1"/>
            <w:sz w:val="22"/>
            <w:szCs w:val="22"/>
          </w:rPr>
          <w:t>bioethics</w:t>
        </w:r>
      </w:hyperlink>
      <w:r w:rsidRPr="00B474B5">
        <w:rPr>
          <w:rFonts w:ascii="Arial" w:hAnsi="Arial" w:cs="Arial"/>
          <w:color w:val="000000" w:themeColor="text1"/>
          <w:sz w:val="22"/>
          <w:szCs w:val="22"/>
          <w:lang w:val="el-GR"/>
        </w:rPr>
        <w:t>.</w:t>
      </w:r>
    </w:p>
    <w:p w14:paraId="1B3245AF" w14:textId="23542439" w:rsidR="00D26511" w:rsidRPr="00B474B5" w:rsidRDefault="00D26511" w:rsidP="00B474B5">
      <w:pPr>
        <w:pStyle w:val="a5"/>
        <w:numPr>
          <w:ilvl w:val="0"/>
          <w:numId w:val="13"/>
        </w:numPr>
        <w:shd w:val="clear" w:color="auto" w:fill="FFFFFF"/>
        <w:spacing w:before="100" w:beforeAutospacing="1" w:after="24" w:line="276" w:lineRule="auto"/>
        <w:rPr>
          <w:rFonts w:ascii="Arial" w:hAnsi="Arial" w:cs="Arial"/>
          <w:color w:val="000000" w:themeColor="text1"/>
          <w:sz w:val="22"/>
          <w:szCs w:val="22"/>
          <w:lang w:val="el-GR"/>
        </w:rPr>
      </w:pPr>
      <w:r w:rsidRPr="00B474B5">
        <w:rPr>
          <w:rFonts w:ascii="Arial" w:hAnsi="Arial" w:cs="Arial"/>
          <w:color w:val="000000" w:themeColor="text1"/>
          <w:sz w:val="22"/>
          <w:szCs w:val="22"/>
          <w:lang w:val="el-GR"/>
        </w:rPr>
        <w:t xml:space="preserve"> Χατζής Αν. Ήθος, ηθική, καθήκον. Εφ. Συντακτών (29-30/10/2022). </w:t>
      </w:r>
    </w:p>
    <w:p w14:paraId="170723D0" w14:textId="77777777" w:rsidR="00D26511" w:rsidRPr="00B474B5" w:rsidRDefault="00D26511" w:rsidP="00B474B5">
      <w:pPr>
        <w:spacing w:line="276" w:lineRule="auto"/>
        <w:ind w:right="150"/>
        <w:rPr>
          <w:rFonts w:ascii="Arial" w:hAnsi="Arial" w:cs="Arial"/>
          <w:color w:val="000000" w:themeColor="text1"/>
          <w:sz w:val="22"/>
          <w:szCs w:val="22"/>
          <w:lang w:val="el-GR"/>
        </w:rPr>
      </w:pPr>
    </w:p>
    <w:p w14:paraId="5C85B220" w14:textId="77777777" w:rsidR="006974A8" w:rsidRPr="00B474B5" w:rsidRDefault="006974A8" w:rsidP="00B474B5">
      <w:pPr>
        <w:spacing w:line="276" w:lineRule="auto"/>
        <w:rPr>
          <w:rFonts w:ascii="Arial" w:hAnsi="Arial" w:cs="Arial"/>
          <w:color w:val="000000" w:themeColor="text1"/>
          <w:sz w:val="22"/>
          <w:szCs w:val="22"/>
          <w:lang w:val="el-GR"/>
        </w:rPr>
      </w:pPr>
    </w:p>
    <w:p w14:paraId="4B7BDA19" w14:textId="77777777" w:rsidR="00B30BCA" w:rsidRPr="00B474B5" w:rsidRDefault="00B30BCA" w:rsidP="00B474B5">
      <w:pPr>
        <w:spacing w:line="276" w:lineRule="auto"/>
        <w:rPr>
          <w:rFonts w:ascii="Arial" w:hAnsi="Arial" w:cs="Arial"/>
          <w:color w:val="000000" w:themeColor="text1"/>
          <w:sz w:val="22"/>
          <w:szCs w:val="22"/>
          <w:lang w:val="el-GR"/>
        </w:rPr>
      </w:pPr>
    </w:p>
    <w:p w14:paraId="3FD5C892" w14:textId="61CC2012" w:rsidR="00B30BCA" w:rsidRPr="00B474B5" w:rsidRDefault="00B30BCA" w:rsidP="00B474B5">
      <w:pPr>
        <w:spacing w:line="276" w:lineRule="auto"/>
        <w:rPr>
          <w:rFonts w:ascii="Arial" w:hAnsi="Arial" w:cs="Arial"/>
          <w:color w:val="000000" w:themeColor="text1"/>
          <w:sz w:val="22"/>
          <w:szCs w:val="22"/>
          <w:lang w:val="el-GR"/>
        </w:rPr>
      </w:pPr>
    </w:p>
    <w:p w14:paraId="0E9F0FF8" w14:textId="4B402A0D" w:rsidR="00B30BCA" w:rsidRPr="00B474B5" w:rsidRDefault="00B30BCA" w:rsidP="00B474B5">
      <w:pPr>
        <w:spacing w:line="276" w:lineRule="auto"/>
        <w:rPr>
          <w:rFonts w:ascii="Arial" w:hAnsi="Arial" w:cs="Arial"/>
          <w:color w:val="000000" w:themeColor="text1"/>
          <w:sz w:val="22"/>
          <w:szCs w:val="22"/>
          <w:lang w:val="el-GR"/>
        </w:rPr>
      </w:pPr>
    </w:p>
    <w:p w14:paraId="092852DE" w14:textId="31A08FF3" w:rsidR="00B30BCA" w:rsidRPr="00B474B5" w:rsidRDefault="00B30BCA" w:rsidP="00B474B5">
      <w:pPr>
        <w:spacing w:line="276" w:lineRule="auto"/>
        <w:rPr>
          <w:rFonts w:ascii="Arial" w:hAnsi="Arial" w:cs="Arial"/>
          <w:color w:val="000000" w:themeColor="text1"/>
          <w:sz w:val="22"/>
          <w:szCs w:val="22"/>
          <w:lang w:val="el-GR"/>
        </w:rPr>
      </w:pPr>
    </w:p>
    <w:p w14:paraId="2492D311" w14:textId="16A0DA54" w:rsidR="00B30BCA" w:rsidRPr="00B474B5" w:rsidRDefault="00B30BCA" w:rsidP="00B474B5">
      <w:pPr>
        <w:shd w:val="clear" w:color="auto" w:fill="FFFFFF"/>
        <w:spacing w:before="100" w:beforeAutospacing="1" w:after="24" w:line="276" w:lineRule="auto"/>
        <w:ind w:left="360"/>
        <w:rPr>
          <w:rFonts w:ascii="Arial" w:hAnsi="Arial" w:cs="Arial"/>
          <w:color w:val="000000" w:themeColor="text1"/>
          <w:sz w:val="22"/>
          <w:szCs w:val="22"/>
          <w:lang w:val="el-GR"/>
        </w:rPr>
      </w:pPr>
    </w:p>
    <w:p w14:paraId="7D4416AB" w14:textId="77777777" w:rsidR="00142BDF" w:rsidRPr="00B474B5" w:rsidRDefault="00142BDF" w:rsidP="00B474B5">
      <w:pPr>
        <w:tabs>
          <w:tab w:val="left" w:pos="939"/>
        </w:tabs>
        <w:spacing w:line="276" w:lineRule="auto"/>
        <w:rPr>
          <w:rFonts w:ascii="Arial" w:hAnsi="Arial" w:cs="Arial"/>
          <w:color w:val="000000" w:themeColor="text1"/>
          <w:sz w:val="22"/>
          <w:szCs w:val="22"/>
          <w:lang w:val="el-GR"/>
        </w:rPr>
      </w:pPr>
    </w:p>
    <w:sectPr w:rsidR="00142BDF" w:rsidRPr="00B474B5" w:rsidSect="00B474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129"/>
    <w:multiLevelType w:val="multilevel"/>
    <w:tmpl w:val="EB4E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944FE"/>
    <w:multiLevelType w:val="multilevel"/>
    <w:tmpl w:val="135AA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234DB"/>
    <w:multiLevelType w:val="multilevel"/>
    <w:tmpl w:val="DD605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8450BA7"/>
    <w:multiLevelType w:val="multilevel"/>
    <w:tmpl w:val="786C3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C2018"/>
    <w:multiLevelType w:val="multilevel"/>
    <w:tmpl w:val="C8BEA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FC844D9"/>
    <w:multiLevelType w:val="multilevel"/>
    <w:tmpl w:val="E49495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155EB5"/>
    <w:multiLevelType w:val="multilevel"/>
    <w:tmpl w:val="F22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45207"/>
    <w:multiLevelType w:val="multilevel"/>
    <w:tmpl w:val="F22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D51A3"/>
    <w:multiLevelType w:val="multilevel"/>
    <w:tmpl w:val="542C7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2675D"/>
    <w:multiLevelType w:val="multilevel"/>
    <w:tmpl w:val="694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468FF"/>
    <w:multiLevelType w:val="multilevel"/>
    <w:tmpl w:val="AD842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EB92741"/>
    <w:multiLevelType w:val="hybridMultilevel"/>
    <w:tmpl w:val="60E82F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7E3986"/>
    <w:multiLevelType w:val="hybridMultilevel"/>
    <w:tmpl w:val="DD7A5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8"/>
  </w:num>
  <w:num w:numId="6">
    <w:abstractNumId w:val="4"/>
  </w:num>
  <w:num w:numId="7">
    <w:abstractNumId w:val="3"/>
  </w:num>
  <w:num w:numId="8">
    <w:abstractNumId w:val="10"/>
  </w:num>
  <w:num w:numId="9">
    <w:abstractNumId w:val="6"/>
  </w:num>
  <w:num w:numId="10">
    <w:abstractNumId w:val="7"/>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C"/>
    <w:rsid w:val="00024903"/>
    <w:rsid w:val="000359BF"/>
    <w:rsid w:val="00041D43"/>
    <w:rsid w:val="00054E19"/>
    <w:rsid w:val="000553D6"/>
    <w:rsid w:val="00060F05"/>
    <w:rsid w:val="00063CB5"/>
    <w:rsid w:val="000646A3"/>
    <w:rsid w:val="00064B3E"/>
    <w:rsid w:val="00075A03"/>
    <w:rsid w:val="000924E2"/>
    <w:rsid w:val="00096D84"/>
    <w:rsid w:val="000B7FA7"/>
    <w:rsid w:val="000D3437"/>
    <w:rsid w:val="0010248D"/>
    <w:rsid w:val="00114DF1"/>
    <w:rsid w:val="00121416"/>
    <w:rsid w:val="001343DC"/>
    <w:rsid w:val="00142BDF"/>
    <w:rsid w:val="00166A9B"/>
    <w:rsid w:val="00195032"/>
    <w:rsid w:val="001A005F"/>
    <w:rsid w:val="001A4122"/>
    <w:rsid w:val="001B2344"/>
    <w:rsid w:val="001B7AF5"/>
    <w:rsid w:val="001C15B7"/>
    <w:rsid w:val="001C4640"/>
    <w:rsid w:val="001D22E6"/>
    <w:rsid w:val="001D30D0"/>
    <w:rsid w:val="001D62F1"/>
    <w:rsid w:val="0020733E"/>
    <w:rsid w:val="00224517"/>
    <w:rsid w:val="002277A1"/>
    <w:rsid w:val="002279E4"/>
    <w:rsid w:val="00230F25"/>
    <w:rsid w:val="00232323"/>
    <w:rsid w:val="00232F96"/>
    <w:rsid w:val="00234B42"/>
    <w:rsid w:val="0023549C"/>
    <w:rsid w:val="00240C27"/>
    <w:rsid w:val="00251F1E"/>
    <w:rsid w:val="00254C25"/>
    <w:rsid w:val="00260B89"/>
    <w:rsid w:val="00263938"/>
    <w:rsid w:val="00273668"/>
    <w:rsid w:val="00285E5C"/>
    <w:rsid w:val="0029619B"/>
    <w:rsid w:val="002A36AD"/>
    <w:rsid w:val="002B2327"/>
    <w:rsid w:val="002C7159"/>
    <w:rsid w:val="002D6FD2"/>
    <w:rsid w:val="002E71FD"/>
    <w:rsid w:val="002F6A28"/>
    <w:rsid w:val="002F7888"/>
    <w:rsid w:val="0031792B"/>
    <w:rsid w:val="003250BD"/>
    <w:rsid w:val="00330973"/>
    <w:rsid w:val="0033389D"/>
    <w:rsid w:val="00345FD0"/>
    <w:rsid w:val="00352102"/>
    <w:rsid w:val="00357955"/>
    <w:rsid w:val="003863FC"/>
    <w:rsid w:val="003B2094"/>
    <w:rsid w:val="003B5239"/>
    <w:rsid w:val="003B6FDE"/>
    <w:rsid w:val="003D020F"/>
    <w:rsid w:val="003D7039"/>
    <w:rsid w:val="003E1A91"/>
    <w:rsid w:val="003F33DD"/>
    <w:rsid w:val="0040208E"/>
    <w:rsid w:val="00411324"/>
    <w:rsid w:val="00412391"/>
    <w:rsid w:val="00421E28"/>
    <w:rsid w:val="004313CB"/>
    <w:rsid w:val="00440287"/>
    <w:rsid w:val="00441E31"/>
    <w:rsid w:val="00451403"/>
    <w:rsid w:val="004637C5"/>
    <w:rsid w:val="00465E70"/>
    <w:rsid w:val="00472E82"/>
    <w:rsid w:val="00491701"/>
    <w:rsid w:val="004925AD"/>
    <w:rsid w:val="00496E4B"/>
    <w:rsid w:val="004A29AB"/>
    <w:rsid w:val="004B1B8D"/>
    <w:rsid w:val="004C3500"/>
    <w:rsid w:val="004D0023"/>
    <w:rsid w:val="004D1DBE"/>
    <w:rsid w:val="004D7465"/>
    <w:rsid w:val="004D7B8E"/>
    <w:rsid w:val="004E06CD"/>
    <w:rsid w:val="004F1C7B"/>
    <w:rsid w:val="00501DB8"/>
    <w:rsid w:val="0050282A"/>
    <w:rsid w:val="00515F00"/>
    <w:rsid w:val="00516D3F"/>
    <w:rsid w:val="0053449D"/>
    <w:rsid w:val="00555B3E"/>
    <w:rsid w:val="0058233F"/>
    <w:rsid w:val="00592B12"/>
    <w:rsid w:val="005947DD"/>
    <w:rsid w:val="005A5899"/>
    <w:rsid w:val="005C3149"/>
    <w:rsid w:val="005C32A8"/>
    <w:rsid w:val="005E2E24"/>
    <w:rsid w:val="00610DD1"/>
    <w:rsid w:val="00627FA5"/>
    <w:rsid w:val="006419AE"/>
    <w:rsid w:val="00652826"/>
    <w:rsid w:val="00653732"/>
    <w:rsid w:val="00656275"/>
    <w:rsid w:val="00663AFE"/>
    <w:rsid w:val="006819EC"/>
    <w:rsid w:val="0068509E"/>
    <w:rsid w:val="006956AA"/>
    <w:rsid w:val="00696D58"/>
    <w:rsid w:val="006974A8"/>
    <w:rsid w:val="006A336B"/>
    <w:rsid w:val="006B6E99"/>
    <w:rsid w:val="006B7082"/>
    <w:rsid w:val="006C377C"/>
    <w:rsid w:val="006D520F"/>
    <w:rsid w:val="006D5C25"/>
    <w:rsid w:val="006D7DFD"/>
    <w:rsid w:val="006E3E7D"/>
    <w:rsid w:val="006F6640"/>
    <w:rsid w:val="00711B55"/>
    <w:rsid w:val="00712967"/>
    <w:rsid w:val="007216E0"/>
    <w:rsid w:val="007271EF"/>
    <w:rsid w:val="00727390"/>
    <w:rsid w:val="00752660"/>
    <w:rsid w:val="00752C04"/>
    <w:rsid w:val="00754A7A"/>
    <w:rsid w:val="0075522B"/>
    <w:rsid w:val="00767424"/>
    <w:rsid w:val="0077263D"/>
    <w:rsid w:val="007852E7"/>
    <w:rsid w:val="007857BF"/>
    <w:rsid w:val="00786AA8"/>
    <w:rsid w:val="00786E4B"/>
    <w:rsid w:val="00791906"/>
    <w:rsid w:val="007948B0"/>
    <w:rsid w:val="007C3CF8"/>
    <w:rsid w:val="007E560C"/>
    <w:rsid w:val="00810529"/>
    <w:rsid w:val="00810E23"/>
    <w:rsid w:val="0081476D"/>
    <w:rsid w:val="00824391"/>
    <w:rsid w:val="00824D4F"/>
    <w:rsid w:val="008265F8"/>
    <w:rsid w:val="008271BA"/>
    <w:rsid w:val="0085205A"/>
    <w:rsid w:val="00852963"/>
    <w:rsid w:val="0085530C"/>
    <w:rsid w:val="00862BAE"/>
    <w:rsid w:val="008652E0"/>
    <w:rsid w:val="008759E1"/>
    <w:rsid w:val="00896F69"/>
    <w:rsid w:val="008B35A3"/>
    <w:rsid w:val="008B7D28"/>
    <w:rsid w:val="008C1BB6"/>
    <w:rsid w:val="008C3BF2"/>
    <w:rsid w:val="008C6086"/>
    <w:rsid w:val="0090018F"/>
    <w:rsid w:val="00900A32"/>
    <w:rsid w:val="009044EE"/>
    <w:rsid w:val="00921435"/>
    <w:rsid w:val="00930D2F"/>
    <w:rsid w:val="0094064A"/>
    <w:rsid w:val="00940B6C"/>
    <w:rsid w:val="00950740"/>
    <w:rsid w:val="00954684"/>
    <w:rsid w:val="009642C8"/>
    <w:rsid w:val="009763CC"/>
    <w:rsid w:val="00977D5F"/>
    <w:rsid w:val="00983019"/>
    <w:rsid w:val="00985ACE"/>
    <w:rsid w:val="009C50D1"/>
    <w:rsid w:val="009D2CD6"/>
    <w:rsid w:val="009D542F"/>
    <w:rsid w:val="009F72D2"/>
    <w:rsid w:val="00A01A82"/>
    <w:rsid w:val="00A05DA4"/>
    <w:rsid w:val="00A05DC4"/>
    <w:rsid w:val="00A22FD6"/>
    <w:rsid w:val="00A27105"/>
    <w:rsid w:val="00A45418"/>
    <w:rsid w:val="00A54057"/>
    <w:rsid w:val="00A56CB3"/>
    <w:rsid w:val="00A602E9"/>
    <w:rsid w:val="00A66CCD"/>
    <w:rsid w:val="00A67306"/>
    <w:rsid w:val="00A93942"/>
    <w:rsid w:val="00AA3207"/>
    <w:rsid w:val="00AA5C18"/>
    <w:rsid w:val="00AB3193"/>
    <w:rsid w:val="00AC51A6"/>
    <w:rsid w:val="00AD0CD0"/>
    <w:rsid w:val="00AD0F98"/>
    <w:rsid w:val="00B02BF3"/>
    <w:rsid w:val="00B0627D"/>
    <w:rsid w:val="00B15BC4"/>
    <w:rsid w:val="00B20653"/>
    <w:rsid w:val="00B20810"/>
    <w:rsid w:val="00B23918"/>
    <w:rsid w:val="00B30BCA"/>
    <w:rsid w:val="00B33358"/>
    <w:rsid w:val="00B41C08"/>
    <w:rsid w:val="00B42296"/>
    <w:rsid w:val="00B474B5"/>
    <w:rsid w:val="00B563DD"/>
    <w:rsid w:val="00B657C3"/>
    <w:rsid w:val="00BA5ABE"/>
    <w:rsid w:val="00BC1894"/>
    <w:rsid w:val="00BC18AB"/>
    <w:rsid w:val="00BD2542"/>
    <w:rsid w:val="00BD4B20"/>
    <w:rsid w:val="00BE42CE"/>
    <w:rsid w:val="00BF3FF2"/>
    <w:rsid w:val="00C036C2"/>
    <w:rsid w:val="00C10326"/>
    <w:rsid w:val="00C15526"/>
    <w:rsid w:val="00C16558"/>
    <w:rsid w:val="00C31958"/>
    <w:rsid w:val="00C32E00"/>
    <w:rsid w:val="00C3461F"/>
    <w:rsid w:val="00C36FC7"/>
    <w:rsid w:val="00C3770D"/>
    <w:rsid w:val="00C45480"/>
    <w:rsid w:val="00C51E99"/>
    <w:rsid w:val="00C569D5"/>
    <w:rsid w:val="00C63804"/>
    <w:rsid w:val="00C9424F"/>
    <w:rsid w:val="00CA21D9"/>
    <w:rsid w:val="00CA2A6A"/>
    <w:rsid w:val="00CB2CA9"/>
    <w:rsid w:val="00CB5512"/>
    <w:rsid w:val="00CC393D"/>
    <w:rsid w:val="00CD0146"/>
    <w:rsid w:val="00CD2276"/>
    <w:rsid w:val="00CD30F3"/>
    <w:rsid w:val="00CD4DAF"/>
    <w:rsid w:val="00CE0C53"/>
    <w:rsid w:val="00CE2547"/>
    <w:rsid w:val="00CE47CD"/>
    <w:rsid w:val="00D0270A"/>
    <w:rsid w:val="00D042B6"/>
    <w:rsid w:val="00D0452E"/>
    <w:rsid w:val="00D238AA"/>
    <w:rsid w:val="00D260EA"/>
    <w:rsid w:val="00D26511"/>
    <w:rsid w:val="00D31833"/>
    <w:rsid w:val="00D34494"/>
    <w:rsid w:val="00D516C0"/>
    <w:rsid w:val="00D5373E"/>
    <w:rsid w:val="00D62AB7"/>
    <w:rsid w:val="00D7695D"/>
    <w:rsid w:val="00DC3169"/>
    <w:rsid w:val="00DC39F3"/>
    <w:rsid w:val="00DF3D0A"/>
    <w:rsid w:val="00E017B9"/>
    <w:rsid w:val="00E01C89"/>
    <w:rsid w:val="00E05F7F"/>
    <w:rsid w:val="00E117A5"/>
    <w:rsid w:val="00E1516C"/>
    <w:rsid w:val="00E254F9"/>
    <w:rsid w:val="00E4113E"/>
    <w:rsid w:val="00E6026D"/>
    <w:rsid w:val="00E67B37"/>
    <w:rsid w:val="00E847A0"/>
    <w:rsid w:val="00E917ED"/>
    <w:rsid w:val="00E93BBD"/>
    <w:rsid w:val="00E97F06"/>
    <w:rsid w:val="00EA1F1A"/>
    <w:rsid w:val="00EA4AFF"/>
    <w:rsid w:val="00EA6C8D"/>
    <w:rsid w:val="00EA726D"/>
    <w:rsid w:val="00EB21AD"/>
    <w:rsid w:val="00EC5011"/>
    <w:rsid w:val="00ED48B4"/>
    <w:rsid w:val="00EE2A69"/>
    <w:rsid w:val="00EF553A"/>
    <w:rsid w:val="00F0576D"/>
    <w:rsid w:val="00F24228"/>
    <w:rsid w:val="00F256E4"/>
    <w:rsid w:val="00F30527"/>
    <w:rsid w:val="00F409DE"/>
    <w:rsid w:val="00F41D16"/>
    <w:rsid w:val="00F4506C"/>
    <w:rsid w:val="00F5276F"/>
    <w:rsid w:val="00F60F47"/>
    <w:rsid w:val="00F710CB"/>
    <w:rsid w:val="00F90DF4"/>
    <w:rsid w:val="00F9229A"/>
    <w:rsid w:val="00FA32FD"/>
    <w:rsid w:val="00FA4378"/>
    <w:rsid w:val="00FA571B"/>
    <w:rsid w:val="00FE4CBF"/>
    <w:rsid w:val="00FE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CA"/>
    <w:rPr>
      <w:rFonts w:ascii="Times New Roman" w:eastAsia="Times New Roman" w:hAnsi="Times New Roman" w:cs="Times New Roman"/>
      <w:lang w:eastAsia="en-GB"/>
    </w:rPr>
  </w:style>
  <w:style w:type="paragraph" w:styleId="1">
    <w:name w:val="heading 1"/>
    <w:basedOn w:val="a"/>
    <w:next w:val="a"/>
    <w:link w:val="1Char"/>
    <w:uiPriority w:val="9"/>
    <w:qFormat/>
    <w:rsid w:val="00791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9763CC"/>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30BC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763CC"/>
    <w:rPr>
      <w:rFonts w:ascii="Times New Roman" w:eastAsia="Times New Roman" w:hAnsi="Times New Roman" w:cs="Times New Roman"/>
      <w:b/>
      <w:bCs/>
      <w:sz w:val="36"/>
      <w:szCs w:val="36"/>
      <w:lang w:eastAsia="en-GB"/>
    </w:rPr>
  </w:style>
  <w:style w:type="paragraph" w:styleId="Web">
    <w:name w:val="Normal (Web)"/>
    <w:basedOn w:val="a"/>
    <w:uiPriority w:val="99"/>
    <w:unhideWhenUsed/>
    <w:rsid w:val="009763CC"/>
    <w:pPr>
      <w:spacing w:before="100" w:beforeAutospacing="1" w:after="100" w:afterAutospacing="1"/>
    </w:pPr>
  </w:style>
  <w:style w:type="character" w:styleId="-">
    <w:name w:val="Hyperlink"/>
    <w:basedOn w:val="a0"/>
    <w:uiPriority w:val="99"/>
    <w:unhideWhenUsed/>
    <w:rsid w:val="00411324"/>
    <w:rPr>
      <w:color w:val="0000FF"/>
      <w:u w:val="single"/>
    </w:rPr>
  </w:style>
  <w:style w:type="character" w:styleId="a3">
    <w:name w:val="Strong"/>
    <w:basedOn w:val="a0"/>
    <w:uiPriority w:val="22"/>
    <w:qFormat/>
    <w:rsid w:val="004F1C7B"/>
    <w:rPr>
      <w:b/>
      <w:bCs/>
    </w:rPr>
  </w:style>
  <w:style w:type="character" w:customStyle="1" w:styleId="10">
    <w:name w:val="Ανεπίλυτη αναφορά1"/>
    <w:basedOn w:val="a0"/>
    <w:uiPriority w:val="99"/>
    <w:semiHidden/>
    <w:unhideWhenUsed/>
    <w:rsid w:val="00791906"/>
    <w:rPr>
      <w:color w:val="605E5C"/>
      <w:shd w:val="clear" w:color="auto" w:fill="E1DFDD"/>
    </w:rPr>
  </w:style>
  <w:style w:type="character" w:customStyle="1" w:styleId="1Char">
    <w:name w:val="Επικεφαλίδα 1 Char"/>
    <w:basedOn w:val="a0"/>
    <w:link w:val="1"/>
    <w:uiPriority w:val="9"/>
    <w:rsid w:val="00791906"/>
    <w:rPr>
      <w:rFonts w:asciiTheme="majorHAnsi" w:eastAsiaTheme="majorEastAsia" w:hAnsiTheme="majorHAnsi" w:cstheme="majorBidi"/>
      <w:color w:val="2F5496" w:themeColor="accent1" w:themeShade="BF"/>
      <w:sz w:val="32"/>
      <w:szCs w:val="32"/>
    </w:rPr>
  </w:style>
  <w:style w:type="character" w:styleId="a4">
    <w:name w:val="Emphasis"/>
    <w:basedOn w:val="a0"/>
    <w:uiPriority w:val="20"/>
    <w:qFormat/>
    <w:rsid w:val="00096D84"/>
    <w:rPr>
      <w:i/>
      <w:iCs/>
    </w:rPr>
  </w:style>
  <w:style w:type="character" w:styleId="-0">
    <w:name w:val="FollowedHyperlink"/>
    <w:basedOn w:val="a0"/>
    <w:uiPriority w:val="99"/>
    <w:semiHidden/>
    <w:unhideWhenUsed/>
    <w:rsid w:val="00A22FD6"/>
    <w:rPr>
      <w:color w:val="954F72" w:themeColor="followedHyperlink"/>
      <w:u w:val="single"/>
    </w:rPr>
  </w:style>
  <w:style w:type="character" w:customStyle="1" w:styleId="3Char">
    <w:name w:val="Επικεφαλίδα 3 Char"/>
    <w:basedOn w:val="a0"/>
    <w:link w:val="3"/>
    <w:uiPriority w:val="9"/>
    <w:semiHidden/>
    <w:rsid w:val="00B30BCA"/>
    <w:rPr>
      <w:rFonts w:asciiTheme="majorHAnsi" w:eastAsiaTheme="majorEastAsia" w:hAnsiTheme="majorHAnsi" w:cstheme="majorBidi"/>
      <w:color w:val="1F3763" w:themeColor="accent1" w:themeShade="7F"/>
    </w:rPr>
  </w:style>
  <w:style w:type="character" w:customStyle="1" w:styleId="mw-headline">
    <w:name w:val="mw-headline"/>
    <w:basedOn w:val="a0"/>
    <w:rsid w:val="00B30BCA"/>
  </w:style>
  <w:style w:type="character" w:customStyle="1" w:styleId="mw-editsection">
    <w:name w:val="mw-editsection"/>
    <w:basedOn w:val="a0"/>
    <w:rsid w:val="00B30BCA"/>
  </w:style>
  <w:style w:type="character" w:customStyle="1" w:styleId="mw-editsection-bracket">
    <w:name w:val="mw-editsection-bracket"/>
    <w:basedOn w:val="a0"/>
    <w:rsid w:val="00B30BCA"/>
  </w:style>
  <w:style w:type="character" w:styleId="HTML">
    <w:name w:val="HTML Cite"/>
    <w:basedOn w:val="a0"/>
    <w:uiPriority w:val="99"/>
    <w:semiHidden/>
    <w:unhideWhenUsed/>
    <w:rsid w:val="00B30BCA"/>
    <w:rPr>
      <w:i/>
      <w:iCs/>
    </w:rPr>
  </w:style>
  <w:style w:type="character" w:customStyle="1" w:styleId="mw-cite-backlink">
    <w:name w:val="mw-cite-backlink"/>
    <w:basedOn w:val="a0"/>
    <w:rsid w:val="00B30BCA"/>
  </w:style>
  <w:style w:type="character" w:customStyle="1" w:styleId="cite-accessibility-label">
    <w:name w:val="cite-accessibility-label"/>
    <w:basedOn w:val="a0"/>
    <w:rsid w:val="00B30BCA"/>
  </w:style>
  <w:style w:type="character" w:customStyle="1" w:styleId="reference-accessdate">
    <w:name w:val="reference-accessdate"/>
    <w:basedOn w:val="a0"/>
    <w:rsid w:val="00B30BCA"/>
  </w:style>
  <w:style w:type="character" w:customStyle="1" w:styleId="nowrap">
    <w:name w:val="nowrap"/>
    <w:basedOn w:val="a0"/>
    <w:rsid w:val="00B30BCA"/>
  </w:style>
  <w:style w:type="character" w:customStyle="1" w:styleId="cs1-format">
    <w:name w:val="cs1-format"/>
    <w:basedOn w:val="a0"/>
    <w:rsid w:val="00B30BCA"/>
  </w:style>
  <w:style w:type="paragraph" w:styleId="a5">
    <w:name w:val="List Paragraph"/>
    <w:basedOn w:val="a"/>
    <w:uiPriority w:val="34"/>
    <w:qFormat/>
    <w:rsid w:val="00B47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CA"/>
    <w:rPr>
      <w:rFonts w:ascii="Times New Roman" w:eastAsia="Times New Roman" w:hAnsi="Times New Roman" w:cs="Times New Roman"/>
      <w:lang w:eastAsia="en-GB"/>
    </w:rPr>
  </w:style>
  <w:style w:type="paragraph" w:styleId="1">
    <w:name w:val="heading 1"/>
    <w:basedOn w:val="a"/>
    <w:next w:val="a"/>
    <w:link w:val="1Char"/>
    <w:uiPriority w:val="9"/>
    <w:qFormat/>
    <w:rsid w:val="00791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9763CC"/>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30BC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763CC"/>
    <w:rPr>
      <w:rFonts w:ascii="Times New Roman" w:eastAsia="Times New Roman" w:hAnsi="Times New Roman" w:cs="Times New Roman"/>
      <w:b/>
      <w:bCs/>
      <w:sz w:val="36"/>
      <w:szCs w:val="36"/>
      <w:lang w:eastAsia="en-GB"/>
    </w:rPr>
  </w:style>
  <w:style w:type="paragraph" w:styleId="Web">
    <w:name w:val="Normal (Web)"/>
    <w:basedOn w:val="a"/>
    <w:uiPriority w:val="99"/>
    <w:unhideWhenUsed/>
    <w:rsid w:val="009763CC"/>
    <w:pPr>
      <w:spacing w:before="100" w:beforeAutospacing="1" w:after="100" w:afterAutospacing="1"/>
    </w:pPr>
  </w:style>
  <w:style w:type="character" w:styleId="-">
    <w:name w:val="Hyperlink"/>
    <w:basedOn w:val="a0"/>
    <w:uiPriority w:val="99"/>
    <w:unhideWhenUsed/>
    <w:rsid w:val="00411324"/>
    <w:rPr>
      <w:color w:val="0000FF"/>
      <w:u w:val="single"/>
    </w:rPr>
  </w:style>
  <w:style w:type="character" w:styleId="a3">
    <w:name w:val="Strong"/>
    <w:basedOn w:val="a0"/>
    <w:uiPriority w:val="22"/>
    <w:qFormat/>
    <w:rsid w:val="004F1C7B"/>
    <w:rPr>
      <w:b/>
      <w:bCs/>
    </w:rPr>
  </w:style>
  <w:style w:type="character" w:customStyle="1" w:styleId="10">
    <w:name w:val="Ανεπίλυτη αναφορά1"/>
    <w:basedOn w:val="a0"/>
    <w:uiPriority w:val="99"/>
    <w:semiHidden/>
    <w:unhideWhenUsed/>
    <w:rsid w:val="00791906"/>
    <w:rPr>
      <w:color w:val="605E5C"/>
      <w:shd w:val="clear" w:color="auto" w:fill="E1DFDD"/>
    </w:rPr>
  </w:style>
  <w:style w:type="character" w:customStyle="1" w:styleId="1Char">
    <w:name w:val="Επικεφαλίδα 1 Char"/>
    <w:basedOn w:val="a0"/>
    <w:link w:val="1"/>
    <w:uiPriority w:val="9"/>
    <w:rsid w:val="00791906"/>
    <w:rPr>
      <w:rFonts w:asciiTheme="majorHAnsi" w:eastAsiaTheme="majorEastAsia" w:hAnsiTheme="majorHAnsi" w:cstheme="majorBidi"/>
      <w:color w:val="2F5496" w:themeColor="accent1" w:themeShade="BF"/>
      <w:sz w:val="32"/>
      <w:szCs w:val="32"/>
    </w:rPr>
  </w:style>
  <w:style w:type="character" w:styleId="a4">
    <w:name w:val="Emphasis"/>
    <w:basedOn w:val="a0"/>
    <w:uiPriority w:val="20"/>
    <w:qFormat/>
    <w:rsid w:val="00096D84"/>
    <w:rPr>
      <w:i/>
      <w:iCs/>
    </w:rPr>
  </w:style>
  <w:style w:type="character" w:styleId="-0">
    <w:name w:val="FollowedHyperlink"/>
    <w:basedOn w:val="a0"/>
    <w:uiPriority w:val="99"/>
    <w:semiHidden/>
    <w:unhideWhenUsed/>
    <w:rsid w:val="00A22FD6"/>
    <w:rPr>
      <w:color w:val="954F72" w:themeColor="followedHyperlink"/>
      <w:u w:val="single"/>
    </w:rPr>
  </w:style>
  <w:style w:type="character" w:customStyle="1" w:styleId="3Char">
    <w:name w:val="Επικεφαλίδα 3 Char"/>
    <w:basedOn w:val="a0"/>
    <w:link w:val="3"/>
    <w:uiPriority w:val="9"/>
    <w:semiHidden/>
    <w:rsid w:val="00B30BCA"/>
    <w:rPr>
      <w:rFonts w:asciiTheme="majorHAnsi" w:eastAsiaTheme="majorEastAsia" w:hAnsiTheme="majorHAnsi" w:cstheme="majorBidi"/>
      <w:color w:val="1F3763" w:themeColor="accent1" w:themeShade="7F"/>
    </w:rPr>
  </w:style>
  <w:style w:type="character" w:customStyle="1" w:styleId="mw-headline">
    <w:name w:val="mw-headline"/>
    <w:basedOn w:val="a0"/>
    <w:rsid w:val="00B30BCA"/>
  </w:style>
  <w:style w:type="character" w:customStyle="1" w:styleId="mw-editsection">
    <w:name w:val="mw-editsection"/>
    <w:basedOn w:val="a0"/>
    <w:rsid w:val="00B30BCA"/>
  </w:style>
  <w:style w:type="character" w:customStyle="1" w:styleId="mw-editsection-bracket">
    <w:name w:val="mw-editsection-bracket"/>
    <w:basedOn w:val="a0"/>
    <w:rsid w:val="00B30BCA"/>
  </w:style>
  <w:style w:type="character" w:styleId="HTML">
    <w:name w:val="HTML Cite"/>
    <w:basedOn w:val="a0"/>
    <w:uiPriority w:val="99"/>
    <w:semiHidden/>
    <w:unhideWhenUsed/>
    <w:rsid w:val="00B30BCA"/>
    <w:rPr>
      <w:i/>
      <w:iCs/>
    </w:rPr>
  </w:style>
  <w:style w:type="character" w:customStyle="1" w:styleId="mw-cite-backlink">
    <w:name w:val="mw-cite-backlink"/>
    <w:basedOn w:val="a0"/>
    <w:rsid w:val="00B30BCA"/>
  </w:style>
  <w:style w:type="character" w:customStyle="1" w:styleId="cite-accessibility-label">
    <w:name w:val="cite-accessibility-label"/>
    <w:basedOn w:val="a0"/>
    <w:rsid w:val="00B30BCA"/>
  </w:style>
  <w:style w:type="character" w:customStyle="1" w:styleId="reference-accessdate">
    <w:name w:val="reference-accessdate"/>
    <w:basedOn w:val="a0"/>
    <w:rsid w:val="00B30BCA"/>
  </w:style>
  <w:style w:type="character" w:customStyle="1" w:styleId="nowrap">
    <w:name w:val="nowrap"/>
    <w:basedOn w:val="a0"/>
    <w:rsid w:val="00B30BCA"/>
  </w:style>
  <w:style w:type="character" w:customStyle="1" w:styleId="cs1-format">
    <w:name w:val="cs1-format"/>
    <w:basedOn w:val="a0"/>
    <w:rsid w:val="00B30BCA"/>
  </w:style>
  <w:style w:type="paragraph" w:styleId="a5">
    <w:name w:val="List Paragraph"/>
    <w:basedOn w:val="a"/>
    <w:uiPriority w:val="34"/>
    <w:qFormat/>
    <w:rsid w:val="00B4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899">
      <w:bodyDiv w:val="1"/>
      <w:marLeft w:val="0"/>
      <w:marRight w:val="0"/>
      <w:marTop w:val="0"/>
      <w:marBottom w:val="0"/>
      <w:divBdr>
        <w:top w:val="none" w:sz="0" w:space="0" w:color="auto"/>
        <w:left w:val="none" w:sz="0" w:space="0" w:color="auto"/>
        <w:bottom w:val="none" w:sz="0" w:space="0" w:color="auto"/>
        <w:right w:val="none" w:sz="0" w:space="0" w:color="auto"/>
      </w:divBdr>
    </w:div>
    <w:div w:id="118381022">
      <w:bodyDiv w:val="1"/>
      <w:marLeft w:val="0"/>
      <w:marRight w:val="0"/>
      <w:marTop w:val="0"/>
      <w:marBottom w:val="0"/>
      <w:divBdr>
        <w:top w:val="none" w:sz="0" w:space="0" w:color="auto"/>
        <w:left w:val="none" w:sz="0" w:space="0" w:color="auto"/>
        <w:bottom w:val="none" w:sz="0" w:space="0" w:color="auto"/>
        <w:right w:val="none" w:sz="0" w:space="0" w:color="auto"/>
      </w:divBdr>
    </w:div>
    <w:div w:id="124126834">
      <w:bodyDiv w:val="1"/>
      <w:marLeft w:val="0"/>
      <w:marRight w:val="0"/>
      <w:marTop w:val="0"/>
      <w:marBottom w:val="0"/>
      <w:divBdr>
        <w:top w:val="none" w:sz="0" w:space="0" w:color="auto"/>
        <w:left w:val="none" w:sz="0" w:space="0" w:color="auto"/>
        <w:bottom w:val="none" w:sz="0" w:space="0" w:color="auto"/>
        <w:right w:val="none" w:sz="0" w:space="0" w:color="auto"/>
      </w:divBdr>
    </w:div>
    <w:div w:id="205604282">
      <w:bodyDiv w:val="1"/>
      <w:marLeft w:val="0"/>
      <w:marRight w:val="0"/>
      <w:marTop w:val="0"/>
      <w:marBottom w:val="0"/>
      <w:divBdr>
        <w:top w:val="none" w:sz="0" w:space="0" w:color="auto"/>
        <w:left w:val="none" w:sz="0" w:space="0" w:color="auto"/>
        <w:bottom w:val="none" w:sz="0" w:space="0" w:color="auto"/>
        <w:right w:val="none" w:sz="0" w:space="0" w:color="auto"/>
      </w:divBdr>
    </w:div>
    <w:div w:id="283317948">
      <w:bodyDiv w:val="1"/>
      <w:marLeft w:val="0"/>
      <w:marRight w:val="0"/>
      <w:marTop w:val="0"/>
      <w:marBottom w:val="0"/>
      <w:divBdr>
        <w:top w:val="none" w:sz="0" w:space="0" w:color="auto"/>
        <w:left w:val="none" w:sz="0" w:space="0" w:color="auto"/>
        <w:bottom w:val="none" w:sz="0" w:space="0" w:color="auto"/>
        <w:right w:val="none" w:sz="0" w:space="0" w:color="auto"/>
      </w:divBdr>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389305768">
      <w:bodyDiv w:val="1"/>
      <w:marLeft w:val="0"/>
      <w:marRight w:val="0"/>
      <w:marTop w:val="0"/>
      <w:marBottom w:val="0"/>
      <w:divBdr>
        <w:top w:val="none" w:sz="0" w:space="0" w:color="auto"/>
        <w:left w:val="none" w:sz="0" w:space="0" w:color="auto"/>
        <w:bottom w:val="none" w:sz="0" w:space="0" w:color="auto"/>
        <w:right w:val="none" w:sz="0" w:space="0" w:color="auto"/>
      </w:divBdr>
    </w:div>
    <w:div w:id="397215415">
      <w:bodyDiv w:val="1"/>
      <w:marLeft w:val="0"/>
      <w:marRight w:val="0"/>
      <w:marTop w:val="0"/>
      <w:marBottom w:val="0"/>
      <w:divBdr>
        <w:top w:val="none" w:sz="0" w:space="0" w:color="auto"/>
        <w:left w:val="none" w:sz="0" w:space="0" w:color="auto"/>
        <w:bottom w:val="none" w:sz="0" w:space="0" w:color="auto"/>
        <w:right w:val="none" w:sz="0" w:space="0" w:color="auto"/>
      </w:divBdr>
      <w:divsChild>
        <w:div w:id="486634922">
          <w:marLeft w:val="0"/>
          <w:marRight w:val="0"/>
          <w:marTop w:val="200"/>
          <w:marBottom w:val="200"/>
          <w:divBdr>
            <w:top w:val="none" w:sz="0" w:space="0" w:color="auto"/>
            <w:left w:val="none" w:sz="0" w:space="0" w:color="auto"/>
            <w:bottom w:val="none" w:sz="0" w:space="0" w:color="auto"/>
            <w:right w:val="none" w:sz="0" w:space="0" w:color="auto"/>
          </w:divBdr>
        </w:div>
      </w:divsChild>
    </w:div>
    <w:div w:id="432013576">
      <w:bodyDiv w:val="1"/>
      <w:marLeft w:val="0"/>
      <w:marRight w:val="0"/>
      <w:marTop w:val="0"/>
      <w:marBottom w:val="0"/>
      <w:divBdr>
        <w:top w:val="none" w:sz="0" w:space="0" w:color="auto"/>
        <w:left w:val="none" w:sz="0" w:space="0" w:color="auto"/>
        <w:bottom w:val="none" w:sz="0" w:space="0" w:color="auto"/>
        <w:right w:val="none" w:sz="0" w:space="0" w:color="auto"/>
      </w:divBdr>
    </w:div>
    <w:div w:id="467939308">
      <w:bodyDiv w:val="1"/>
      <w:marLeft w:val="0"/>
      <w:marRight w:val="0"/>
      <w:marTop w:val="0"/>
      <w:marBottom w:val="0"/>
      <w:divBdr>
        <w:top w:val="none" w:sz="0" w:space="0" w:color="auto"/>
        <w:left w:val="none" w:sz="0" w:space="0" w:color="auto"/>
        <w:bottom w:val="none" w:sz="0" w:space="0" w:color="auto"/>
        <w:right w:val="none" w:sz="0" w:space="0" w:color="auto"/>
      </w:divBdr>
    </w:div>
    <w:div w:id="485324416">
      <w:bodyDiv w:val="1"/>
      <w:marLeft w:val="0"/>
      <w:marRight w:val="0"/>
      <w:marTop w:val="0"/>
      <w:marBottom w:val="0"/>
      <w:divBdr>
        <w:top w:val="none" w:sz="0" w:space="0" w:color="auto"/>
        <w:left w:val="none" w:sz="0" w:space="0" w:color="auto"/>
        <w:bottom w:val="none" w:sz="0" w:space="0" w:color="auto"/>
        <w:right w:val="none" w:sz="0" w:space="0" w:color="auto"/>
      </w:divBdr>
    </w:div>
    <w:div w:id="501244380">
      <w:bodyDiv w:val="1"/>
      <w:marLeft w:val="0"/>
      <w:marRight w:val="0"/>
      <w:marTop w:val="0"/>
      <w:marBottom w:val="0"/>
      <w:divBdr>
        <w:top w:val="none" w:sz="0" w:space="0" w:color="auto"/>
        <w:left w:val="none" w:sz="0" w:space="0" w:color="auto"/>
        <w:bottom w:val="none" w:sz="0" w:space="0" w:color="auto"/>
        <w:right w:val="none" w:sz="0" w:space="0" w:color="auto"/>
      </w:divBdr>
    </w:div>
    <w:div w:id="515000937">
      <w:bodyDiv w:val="1"/>
      <w:marLeft w:val="0"/>
      <w:marRight w:val="0"/>
      <w:marTop w:val="0"/>
      <w:marBottom w:val="0"/>
      <w:divBdr>
        <w:top w:val="none" w:sz="0" w:space="0" w:color="auto"/>
        <w:left w:val="none" w:sz="0" w:space="0" w:color="auto"/>
        <w:bottom w:val="none" w:sz="0" w:space="0" w:color="auto"/>
        <w:right w:val="none" w:sz="0" w:space="0" w:color="auto"/>
      </w:divBdr>
      <w:divsChild>
        <w:div w:id="544415233">
          <w:marLeft w:val="0"/>
          <w:marRight w:val="0"/>
          <w:marTop w:val="200"/>
          <w:marBottom w:val="200"/>
          <w:divBdr>
            <w:top w:val="none" w:sz="0" w:space="0" w:color="auto"/>
            <w:left w:val="none" w:sz="0" w:space="0" w:color="auto"/>
            <w:bottom w:val="none" w:sz="0" w:space="0" w:color="auto"/>
            <w:right w:val="none" w:sz="0" w:space="0" w:color="auto"/>
          </w:divBdr>
        </w:div>
      </w:divsChild>
    </w:div>
    <w:div w:id="530533529">
      <w:bodyDiv w:val="1"/>
      <w:marLeft w:val="0"/>
      <w:marRight w:val="0"/>
      <w:marTop w:val="0"/>
      <w:marBottom w:val="0"/>
      <w:divBdr>
        <w:top w:val="none" w:sz="0" w:space="0" w:color="auto"/>
        <w:left w:val="none" w:sz="0" w:space="0" w:color="auto"/>
        <w:bottom w:val="none" w:sz="0" w:space="0" w:color="auto"/>
        <w:right w:val="none" w:sz="0" w:space="0" w:color="auto"/>
      </w:divBdr>
    </w:div>
    <w:div w:id="593324775">
      <w:bodyDiv w:val="1"/>
      <w:marLeft w:val="0"/>
      <w:marRight w:val="0"/>
      <w:marTop w:val="0"/>
      <w:marBottom w:val="0"/>
      <w:divBdr>
        <w:top w:val="none" w:sz="0" w:space="0" w:color="auto"/>
        <w:left w:val="none" w:sz="0" w:space="0" w:color="auto"/>
        <w:bottom w:val="none" w:sz="0" w:space="0" w:color="auto"/>
        <w:right w:val="none" w:sz="0" w:space="0" w:color="auto"/>
      </w:divBdr>
      <w:divsChild>
        <w:div w:id="361827860">
          <w:marLeft w:val="0"/>
          <w:marRight w:val="0"/>
          <w:marTop w:val="0"/>
          <w:marBottom w:val="0"/>
          <w:divBdr>
            <w:top w:val="none" w:sz="0" w:space="0" w:color="auto"/>
            <w:left w:val="none" w:sz="0" w:space="0" w:color="auto"/>
            <w:bottom w:val="none" w:sz="0" w:space="0" w:color="auto"/>
            <w:right w:val="none" w:sz="0" w:space="0" w:color="auto"/>
          </w:divBdr>
        </w:div>
      </w:divsChild>
    </w:div>
    <w:div w:id="610015917">
      <w:bodyDiv w:val="1"/>
      <w:marLeft w:val="0"/>
      <w:marRight w:val="0"/>
      <w:marTop w:val="0"/>
      <w:marBottom w:val="0"/>
      <w:divBdr>
        <w:top w:val="none" w:sz="0" w:space="0" w:color="auto"/>
        <w:left w:val="none" w:sz="0" w:space="0" w:color="auto"/>
        <w:bottom w:val="none" w:sz="0" w:space="0" w:color="auto"/>
        <w:right w:val="none" w:sz="0" w:space="0" w:color="auto"/>
      </w:divBdr>
    </w:div>
    <w:div w:id="612321794">
      <w:bodyDiv w:val="1"/>
      <w:marLeft w:val="0"/>
      <w:marRight w:val="0"/>
      <w:marTop w:val="0"/>
      <w:marBottom w:val="0"/>
      <w:divBdr>
        <w:top w:val="none" w:sz="0" w:space="0" w:color="auto"/>
        <w:left w:val="none" w:sz="0" w:space="0" w:color="auto"/>
        <w:bottom w:val="none" w:sz="0" w:space="0" w:color="auto"/>
        <w:right w:val="none" w:sz="0" w:space="0" w:color="auto"/>
      </w:divBdr>
    </w:div>
    <w:div w:id="815486905">
      <w:bodyDiv w:val="1"/>
      <w:marLeft w:val="0"/>
      <w:marRight w:val="0"/>
      <w:marTop w:val="0"/>
      <w:marBottom w:val="0"/>
      <w:divBdr>
        <w:top w:val="none" w:sz="0" w:space="0" w:color="auto"/>
        <w:left w:val="none" w:sz="0" w:space="0" w:color="auto"/>
        <w:bottom w:val="none" w:sz="0" w:space="0" w:color="auto"/>
        <w:right w:val="none" w:sz="0" w:space="0" w:color="auto"/>
      </w:divBdr>
    </w:div>
    <w:div w:id="825512075">
      <w:bodyDiv w:val="1"/>
      <w:marLeft w:val="0"/>
      <w:marRight w:val="0"/>
      <w:marTop w:val="0"/>
      <w:marBottom w:val="0"/>
      <w:divBdr>
        <w:top w:val="none" w:sz="0" w:space="0" w:color="auto"/>
        <w:left w:val="none" w:sz="0" w:space="0" w:color="auto"/>
        <w:bottom w:val="none" w:sz="0" w:space="0" w:color="auto"/>
        <w:right w:val="none" w:sz="0" w:space="0" w:color="auto"/>
      </w:divBdr>
    </w:div>
    <w:div w:id="849223230">
      <w:bodyDiv w:val="1"/>
      <w:marLeft w:val="0"/>
      <w:marRight w:val="0"/>
      <w:marTop w:val="0"/>
      <w:marBottom w:val="0"/>
      <w:divBdr>
        <w:top w:val="none" w:sz="0" w:space="0" w:color="auto"/>
        <w:left w:val="none" w:sz="0" w:space="0" w:color="auto"/>
        <w:bottom w:val="none" w:sz="0" w:space="0" w:color="auto"/>
        <w:right w:val="none" w:sz="0" w:space="0" w:color="auto"/>
      </w:divBdr>
    </w:div>
    <w:div w:id="891232873">
      <w:bodyDiv w:val="1"/>
      <w:marLeft w:val="0"/>
      <w:marRight w:val="0"/>
      <w:marTop w:val="0"/>
      <w:marBottom w:val="0"/>
      <w:divBdr>
        <w:top w:val="none" w:sz="0" w:space="0" w:color="auto"/>
        <w:left w:val="none" w:sz="0" w:space="0" w:color="auto"/>
        <w:bottom w:val="none" w:sz="0" w:space="0" w:color="auto"/>
        <w:right w:val="none" w:sz="0" w:space="0" w:color="auto"/>
      </w:divBdr>
    </w:div>
    <w:div w:id="910966183">
      <w:bodyDiv w:val="1"/>
      <w:marLeft w:val="0"/>
      <w:marRight w:val="0"/>
      <w:marTop w:val="0"/>
      <w:marBottom w:val="0"/>
      <w:divBdr>
        <w:top w:val="none" w:sz="0" w:space="0" w:color="auto"/>
        <w:left w:val="none" w:sz="0" w:space="0" w:color="auto"/>
        <w:bottom w:val="none" w:sz="0" w:space="0" w:color="auto"/>
        <w:right w:val="none" w:sz="0" w:space="0" w:color="auto"/>
      </w:divBdr>
      <w:divsChild>
        <w:div w:id="20879927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51863509">
      <w:bodyDiv w:val="1"/>
      <w:marLeft w:val="0"/>
      <w:marRight w:val="0"/>
      <w:marTop w:val="0"/>
      <w:marBottom w:val="0"/>
      <w:divBdr>
        <w:top w:val="none" w:sz="0" w:space="0" w:color="auto"/>
        <w:left w:val="none" w:sz="0" w:space="0" w:color="auto"/>
        <w:bottom w:val="none" w:sz="0" w:space="0" w:color="auto"/>
        <w:right w:val="none" w:sz="0" w:space="0" w:color="auto"/>
      </w:divBdr>
    </w:div>
    <w:div w:id="953050295">
      <w:bodyDiv w:val="1"/>
      <w:marLeft w:val="0"/>
      <w:marRight w:val="0"/>
      <w:marTop w:val="0"/>
      <w:marBottom w:val="0"/>
      <w:divBdr>
        <w:top w:val="none" w:sz="0" w:space="0" w:color="auto"/>
        <w:left w:val="none" w:sz="0" w:space="0" w:color="auto"/>
        <w:bottom w:val="none" w:sz="0" w:space="0" w:color="auto"/>
        <w:right w:val="none" w:sz="0" w:space="0" w:color="auto"/>
      </w:divBdr>
    </w:div>
    <w:div w:id="969090382">
      <w:bodyDiv w:val="1"/>
      <w:marLeft w:val="0"/>
      <w:marRight w:val="0"/>
      <w:marTop w:val="0"/>
      <w:marBottom w:val="0"/>
      <w:divBdr>
        <w:top w:val="none" w:sz="0" w:space="0" w:color="auto"/>
        <w:left w:val="none" w:sz="0" w:space="0" w:color="auto"/>
        <w:bottom w:val="none" w:sz="0" w:space="0" w:color="auto"/>
        <w:right w:val="none" w:sz="0" w:space="0" w:color="auto"/>
      </w:divBdr>
    </w:div>
    <w:div w:id="1062290895">
      <w:bodyDiv w:val="1"/>
      <w:marLeft w:val="0"/>
      <w:marRight w:val="0"/>
      <w:marTop w:val="0"/>
      <w:marBottom w:val="0"/>
      <w:divBdr>
        <w:top w:val="none" w:sz="0" w:space="0" w:color="auto"/>
        <w:left w:val="none" w:sz="0" w:space="0" w:color="auto"/>
        <w:bottom w:val="none" w:sz="0" w:space="0" w:color="auto"/>
        <w:right w:val="none" w:sz="0" w:space="0" w:color="auto"/>
      </w:divBdr>
    </w:div>
    <w:div w:id="1097556368">
      <w:bodyDiv w:val="1"/>
      <w:marLeft w:val="0"/>
      <w:marRight w:val="0"/>
      <w:marTop w:val="0"/>
      <w:marBottom w:val="0"/>
      <w:divBdr>
        <w:top w:val="none" w:sz="0" w:space="0" w:color="auto"/>
        <w:left w:val="none" w:sz="0" w:space="0" w:color="auto"/>
        <w:bottom w:val="none" w:sz="0" w:space="0" w:color="auto"/>
        <w:right w:val="none" w:sz="0" w:space="0" w:color="auto"/>
      </w:divBdr>
    </w:div>
    <w:div w:id="1101603279">
      <w:bodyDiv w:val="1"/>
      <w:marLeft w:val="0"/>
      <w:marRight w:val="0"/>
      <w:marTop w:val="0"/>
      <w:marBottom w:val="0"/>
      <w:divBdr>
        <w:top w:val="none" w:sz="0" w:space="0" w:color="auto"/>
        <w:left w:val="none" w:sz="0" w:space="0" w:color="auto"/>
        <w:bottom w:val="none" w:sz="0" w:space="0" w:color="auto"/>
        <w:right w:val="none" w:sz="0" w:space="0" w:color="auto"/>
      </w:divBdr>
    </w:div>
    <w:div w:id="1105619132">
      <w:bodyDiv w:val="1"/>
      <w:marLeft w:val="0"/>
      <w:marRight w:val="0"/>
      <w:marTop w:val="0"/>
      <w:marBottom w:val="0"/>
      <w:divBdr>
        <w:top w:val="none" w:sz="0" w:space="0" w:color="auto"/>
        <w:left w:val="none" w:sz="0" w:space="0" w:color="auto"/>
        <w:bottom w:val="none" w:sz="0" w:space="0" w:color="auto"/>
        <w:right w:val="none" w:sz="0" w:space="0" w:color="auto"/>
      </w:divBdr>
    </w:div>
    <w:div w:id="1129123901">
      <w:bodyDiv w:val="1"/>
      <w:marLeft w:val="0"/>
      <w:marRight w:val="0"/>
      <w:marTop w:val="0"/>
      <w:marBottom w:val="0"/>
      <w:divBdr>
        <w:top w:val="none" w:sz="0" w:space="0" w:color="auto"/>
        <w:left w:val="none" w:sz="0" w:space="0" w:color="auto"/>
        <w:bottom w:val="none" w:sz="0" w:space="0" w:color="auto"/>
        <w:right w:val="none" w:sz="0" w:space="0" w:color="auto"/>
      </w:divBdr>
    </w:div>
    <w:div w:id="1258126927">
      <w:bodyDiv w:val="1"/>
      <w:marLeft w:val="0"/>
      <w:marRight w:val="0"/>
      <w:marTop w:val="0"/>
      <w:marBottom w:val="0"/>
      <w:divBdr>
        <w:top w:val="none" w:sz="0" w:space="0" w:color="auto"/>
        <w:left w:val="none" w:sz="0" w:space="0" w:color="auto"/>
        <w:bottom w:val="none" w:sz="0" w:space="0" w:color="auto"/>
        <w:right w:val="none" w:sz="0" w:space="0" w:color="auto"/>
      </w:divBdr>
    </w:div>
    <w:div w:id="1300768345">
      <w:bodyDiv w:val="1"/>
      <w:marLeft w:val="0"/>
      <w:marRight w:val="0"/>
      <w:marTop w:val="0"/>
      <w:marBottom w:val="0"/>
      <w:divBdr>
        <w:top w:val="none" w:sz="0" w:space="0" w:color="auto"/>
        <w:left w:val="none" w:sz="0" w:space="0" w:color="auto"/>
        <w:bottom w:val="none" w:sz="0" w:space="0" w:color="auto"/>
        <w:right w:val="none" w:sz="0" w:space="0" w:color="auto"/>
      </w:divBdr>
    </w:div>
    <w:div w:id="1386299188">
      <w:bodyDiv w:val="1"/>
      <w:marLeft w:val="0"/>
      <w:marRight w:val="0"/>
      <w:marTop w:val="0"/>
      <w:marBottom w:val="0"/>
      <w:divBdr>
        <w:top w:val="none" w:sz="0" w:space="0" w:color="auto"/>
        <w:left w:val="none" w:sz="0" w:space="0" w:color="auto"/>
        <w:bottom w:val="none" w:sz="0" w:space="0" w:color="auto"/>
        <w:right w:val="none" w:sz="0" w:space="0" w:color="auto"/>
      </w:divBdr>
    </w:div>
    <w:div w:id="1422022825">
      <w:bodyDiv w:val="1"/>
      <w:marLeft w:val="0"/>
      <w:marRight w:val="0"/>
      <w:marTop w:val="0"/>
      <w:marBottom w:val="0"/>
      <w:divBdr>
        <w:top w:val="none" w:sz="0" w:space="0" w:color="auto"/>
        <w:left w:val="none" w:sz="0" w:space="0" w:color="auto"/>
        <w:bottom w:val="none" w:sz="0" w:space="0" w:color="auto"/>
        <w:right w:val="none" w:sz="0" w:space="0" w:color="auto"/>
      </w:divBdr>
    </w:div>
    <w:div w:id="1427002206">
      <w:bodyDiv w:val="1"/>
      <w:marLeft w:val="0"/>
      <w:marRight w:val="0"/>
      <w:marTop w:val="0"/>
      <w:marBottom w:val="0"/>
      <w:divBdr>
        <w:top w:val="none" w:sz="0" w:space="0" w:color="auto"/>
        <w:left w:val="none" w:sz="0" w:space="0" w:color="auto"/>
        <w:bottom w:val="none" w:sz="0" w:space="0" w:color="auto"/>
        <w:right w:val="none" w:sz="0" w:space="0" w:color="auto"/>
      </w:divBdr>
    </w:div>
    <w:div w:id="1478843765">
      <w:bodyDiv w:val="1"/>
      <w:marLeft w:val="0"/>
      <w:marRight w:val="0"/>
      <w:marTop w:val="0"/>
      <w:marBottom w:val="0"/>
      <w:divBdr>
        <w:top w:val="none" w:sz="0" w:space="0" w:color="auto"/>
        <w:left w:val="none" w:sz="0" w:space="0" w:color="auto"/>
        <w:bottom w:val="none" w:sz="0" w:space="0" w:color="auto"/>
        <w:right w:val="none" w:sz="0" w:space="0" w:color="auto"/>
      </w:divBdr>
    </w:div>
    <w:div w:id="1544707726">
      <w:bodyDiv w:val="1"/>
      <w:marLeft w:val="0"/>
      <w:marRight w:val="0"/>
      <w:marTop w:val="0"/>
      <w:marBottom w:val="0"/>
      <w:divBdr>
        <w:top w:val="none" w:sz="0" w:space="0" w:color="auto"/>
        <w:left w:val="none" w:sz="0" w:space="0" w:color="auto"/>
        <w:bottom w:val="none" w:sz="0" w:space="0" w:color="auto"/>
        <w:right w:val="none" w:sz="0" w:space="0" w:color="auto"/>
      </w:divBdr>
    </w:div>
    <w:div w:id="1559321272">
      <w:bodyDiv w:val="1"/>
      <w:marLeft w:val="0"/>
      <w:marRight w:val="0"/>
      <w:marTop w:val="0"/>
      <w:marBottom w:val="0"/>
      <w:divBdr>
        <w:top w:val="none" w:sz="0" w:space="0" w:color="auto"/>
        <w:left w:val="none" w:sz="0" w:space="0" w:color="auto"/>
        <w:bottom w:val="none" w:sz="0" w:space="0" w:color="auto"/>
        <w:right w:val="none" w:sz="0" w:space="0" w:color="auto"/>
      </w:divBdr>
    </w:div>
    <w:div w:id="1604193119">
      <w:bodyDiv w:val="1"/>
      <w:marLeft w:val="0"/>
      <w:marRight w:val="0"/>
      <w:marTop w:val="0"/>
      <w:marBottom w:val="0"/>
      <w:divBdr>
        <w:top w:val="none" w:sz="0" w:space="0" w:color="auto"/>
        <w:left w:val="none" w:sz="0" w:space="0" w:color="auto"/>
        <w:bottom w:val="none" w:sz="0" w:space="0" w:color="auto"/>
        <w:right w:val="none" w:sz="0" w:space="0" w:color="auto"/>
      </w:divBdr>
    </w:div>
    <w:div w:id="1606569301">
      <w:bodyDiv w:val="1"/>
      <w:marLeft w:val="0"/>
      <w:marRight w:val="0"/>
      <w:marTop w:val="0"/>
      <w:marBottom w:val="0"/>
      <w:divBdr>
        <w:top w:val="none" w:sz="0" w:space="0" w:color="auto"/>
        <w:left w:val="none" w:sz="0" w:space="0" w:color="auto"/>
        <w:bottom w:val="none" w:sz="0" w:space="0" w:color="auto"/>
        <w:right w:val="none" w:sz="0" w:space="0" w:color="auto"/>
      </w:divBdr>
    </w:div>
    <w:div w:id="1648850695">
      <w:bodyDiv w:val="1"/>
      <w:marLeft w:val="0"/>
      <w:marRight w:val="0"/>
      <w:marTop w:val="0"/>
      <w:marBottom w:val="0"/>
      <w:divBdr>
        <w:top w:val="none" w:sz="0" w:space="0" w:color="auto"/>
        <w:left w:val="none" w:sz="0" w:space="0" w:color="auto"/>
        <w:bottom w:val="none" w:sz="0" w:space="0" w:color="auto"/>
        <w:right w:val="none" w:sz="0" w:space="0" w:color="auto"/>
      </w:divBdr>
    </w:div>
    <w:div w:id="1698694542">
      <w:bodyDiv w:val="1"/>
      <w:marLeft w:val="0"/>
      <w:marRight w:val="0"/>
      <w:marTop w:val="0"/>
      <w:marBottom w:val="0"/>
      <w:divBdr>
        <w:top w:val="none" w:sz="0" w:space="0" w:color="auto"/>
        <w:left w:val="none" w:sz="0" w:space="0" w:color="auto"/>
        <w:bottom w:val="none" w:sz="0" w:space="0" w:color="auto"/>
        <w:right w:val="none" w:sz="0" w:space="0" w:color="auto"/>
      </w:divBdr>
      <w:divsChild>
        <w:div w:id="90953369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0024941">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 w:id="1705329808">
      <w:bodyDiv w:val="1"/>
      <w:marLeft w:val="0"/>
      <w:marRight w:val="0"/>
      <w:marTop w:val="0"/>
      <w:marBottom w:val="0"/>
      <w:divBdr>
        <w:top w:val="none" w:sz="0" w:space="0" w:color="auto"/>
        <w:left w:val="none" w:sz="0" w:space="0" w:color="auto"/>
        <w:bottom w:val="none" w:sz="0" w:space="0" w:color="auto"/>
        <w:right w:val="none" w:sz="0" w:space="0" w:color="auto"/>
      </w:divBdr>
    </w:div>
    <w:div w:id="1835729906">
      <w:bodyDiv w:val="1"/>
      <w:marLeft w:val="0"/>
      <w:marRight w:val="0"/>
      <w:marTop w:val="0"/>
      <w:marBottom w:val="0"/>
      <w:divBdr>
        <w:top w:val="none" w:sz="0" w:space="0" w:color="auto"/>
        <w:left w:val="none" w:sz="0" w:space="0" w:color="auto"/>
        <w:bottom w:val="none" w:sz="0" w:space="0" w:color="auto"/>
        <w:right w:val="none" w:sz="0" w:space="0" w:color="auto"/>
      </w:divBdr>
    </w:div>
    <w:div w:id="1882983105">
      <w:bodyDiv w:val="1"/>
      <w:marLeft w:val="0"/>
      <w:marRight w:val="0"/>
      <w:marTop w:val="0"/>
      <w:marBottom w:val="0"/>
      <w:divBdr>
        <w:top w:val="none" w:sz="0" w:space="0" w:color="auto"/>
        <w:left w:val="none" w:sz="0" w:space="0" w:color="auto"/>
        <w:bottom w:val="none" w:sz="0" w:space="0" w:color="auto"/>
        <w:right w:val="none" w:sz="0" w:space="0" w:color="auto"/>
      </w:divBdr>
    </w:div>
    <w:div w:id="1897817759">
      <w:bodyDiv w:val="1"/>
      <w:marLeft w:val="0"/>
      <w:marRight w:val="0"/>
      <w:marTop w:val="0"/>
      <w:marBottom w:val="0"/>
      <w:divBdr>
        <w:top w:val="none" w:sz="0" w:space="0" w:color="auto"/>
        <w:left w:val="none" w:sz="0" w:space="0" w:color="auto"/>
        <w:bottom w:val="none" w:sz="0" w:space="0" w:color="auto"/>
        <w:right w:val="none" w:sz="0" w:space="0" w:color="auto"/>
      </w:divBdr>
    </w:div>
    <w:div w:id="1903559929">
      <w:bodyDiv w:val="1"/>
      <w:marLeft w:val="0"/>
      <w:marRight w:val="0"/>
      <w:marTop w:val="0"/>
      <w:marBottom w:val="0"/>
      <w:divBdr>
        <w:top w:val="none" w:sz="0" w:space="0" w:color="auto"/>
        <w:left w:val="none" w:sz="0" w:space="0" w:color="auto"/>
        <w:bottom w:val="none" w:sz="0" w:space="0" w:color="auto"/>
        <w:right w:val="none" w:sz="0" w:space="0" w:color="auto"/>
      </w:divBdr>
    </w:div>
    <w:div w:id="19887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cine" TargetMode="External"/><Relationship Id="rId13" Type="http://schemas.openxmlformats.org/officeDocument/2006/relationships/hyperlink" Target="https://www.ncbi.nlm.nih.gov/pmc/articles/PMC3729866" TargetMode="External"/><Relationship Id="rId18" Type="http://schemas.openxmlformats.org/officeDocument/2006/relationships/hyperlink" Target="http://www.wma.net/en/30publications/30ethicsmanual/pdf/chap_1_en.pdf" TargetMode="External"/><Relationship Id="rId3" Type="http://schemas.openxmlformats.org/officeDocument/2006/relationships/styles" Target="styles.xml"/><Relationship Id="rId21" Type="http://schemas.openxmlformats.org/officeDocument/2006/relationships/hyperlink" Target="https://www.sciencedirect.com/science/article/pii/S0002961017307201" TargetMode="External"/><Relationship Id="rId7" Type="http://schemas.openxmlformats.org/officeDocument/2006/relationships/hyperlink" Target="https://en.wikipedia.org/wiki/Ethics" TargetMode="External"/><Relationship Id="rId12" Type="http://schemas.openxmlformats.org/officeDocument/2006/relationships/hyperlink" Target="https://doi.org/10.1136%2Fmedethics-2014-102356" TargetMode="External"/><Relationship Id="rId17" Type="http://schemas.openxmlformats.org/officeDocument/2006/relationships/hyperlink" Target="https://web.archive.org/web/20160304190742/http:/www.wma.net/en/30publications/30ethicsmanual/pdf/chap_1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pts.washington.edu/bhdept/ethics-medicine/bioethics-topics/articles/principles-bioethics" TargetMode="External"/><Relationship Id="rId20" Type="http://schemas.openxmlformats.org/officeDocument/2006/relationships/hyperlink" Target="https://www.bmj.com/content/335/7621/6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rchive.org/web/20170510052851/http:/depts.washington.edu/bioethx/tools/princpl.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enscholarship.wustl.edu/cgi/viewcontent.cgi?article=1575&amp;context=law_globalstudies" TargetMode="External"/><Relationship Id="rId23" Type="http://schemas.openxmlformats.org/officeDocument/2006/relationships/hyperlink" Target="https://www.thehastingscenter.org/what-is-bioethics" TargetMode="External"/><Relationship Id="rId10" Type="http://schemas.openxmlformats.org/officeDocument/2006/relationships/hyperlink" Target="https://depts.washington.edu/bioethx/tools/princpl.html" TargetMode="External"/><Relationship Id="rId19" Type="http://schemas.openxmlformats.org/officeDocument/2006/relationships/hyperlink" Target="https://doi.org/10.1136%2Fjme.2010.038448" TargetMode="External"/><Relationship Id="rId4" Type="http://schemas.microsoft.com/office/2007/relationships/stylesWithEffects" Target="stylesWithEffects.xml"/><Relationship Id="rId9" Type="http://schemas.openxmlformats.org/officeDocument/2006/relationships/hyperlink" Target="https://en.wikipedia.org/wiki/Involuntary_treatment" TargetMode="External"/><Relationship Id="rId14" Type="http://schemas.openxmlformats.org/officeDocument/2006/relationships/hyperlink" Target="https://www.ncbi.nlm.nih.gov/pmc/articles/PMC3399321" TargetMode="External"/><Relationship Id="rId22" Type="http://schemas.openxmlformats.org/officeDocument/2006/relationships/hyperlink" Target="https://www.ohchr.org/EN/UDHR/Documents/UDHR_Translations/g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D10B-5577-4CEC-AE9B-426815DA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4460</Words>
  <Characters>24089</Characters>
  <Application>Microsoft Office Word</Application>
  <DocSecurity>0</DocSecurity>
  <Lines>200</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KatsardisH</cp:lastModifiedBy>
  <cp:revision>75</cp:revision>
  <dcterms:created xsi:type="dcterms:W3CDTF">2023-02-15T10:10:00Z</dcterms:created>
  <dcterms:modified xsi:type="dcterms:W3CDTF">2023-02-23T11:17:00Z</dcterms:modified>
</cp:coreProperties>
</file>